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71F45" w14:textId="77777777" w:rsidR="006A3572" w:rsidRPr="006A3572" w:rsidRDefault="006A3572" w:rsidP="006A3572">
      <w:pPr>
        <w:tabs>
          <w:tab w:val="left" w:pos="975"/>
        </w:tabs>
        <w:jc w:val="center"/>
        <w:rPr>
          <w:rFonts w:ascii="Arial" w:hAnsi="Arial" w:cs="Arial"/>
          <w:b/>
          <w:sz w:val="24"/>
          <w:szCs w:val="24"/>
        </w:rPr>
      </w:pPr>
      <w:r w:rsidRPr="006A3572">
        <w:rPr>
          <w:rFonts w:ascii="Arial" w:hAnsi="Arial" w:cs="Arial"/>
          <w:b/>
          <w:sz w:val="24"/>
          <w:szCs w:val="24"/>
        </w:rPr>
        <w:t>City of Wolverhampton Council</w:t>
      </w:r>
    </w:p>
    <w:p w14:paraId="5CB96255" w14:textId="77777777" w:rsidR="006A3572" w:rsidRPr="006A3572" w:rsidRDefault="006A3572" w:rsidP="006A3572">
      <w:pPr>
        <w:tabs>
          <w:tab w:val="left" w:pos="975"/>
        </w:tabs>
        <w:jc w:val="center"/>
        <w:rPr>
          <w:rFonts w:ascii="Arial" w:hAnsi="Arial" w:cs="Arial"/>
          <w:b/>
          <w:sz w:val="24"/>
          <w:szCs w:val="24"/>
        </w:rPr>
      </w:pPr>
    </w:p>
    <w:p w14:paraId="0F275153" w14:textId="3037836B" w:rsidR="00561345" w:rsidRPr="006A3572" w:rsidRDefault="008205F8" w:rsidP="006A3572">
      <w:pPr>
        <w:tabs>
          <w:tab w:val="left" w:pos="975"/>
        </w:tabs>
        <w:jc w:val="center"/>
        <w:rPr>
          <w:rFonts w:ascii="Arial" w:hAnsi="Arial" w:cs="Arial"/>
          <w:sz w:val="24"/>
          <w:szCs w:val="24"/>
        </w:rPr>
      </w:pPr>
      <w:r w:rsidRPr="006A3572">
        <w:rPr>
          <w:rFonts w:ascii="Arial" w:hAnsi="Arial" w:cs="Arial"/>
          <w:b/>
          <w:sz w:val="24"/>
          <w:szCs w:val="24"/>
        </w:rPr>
        <w:t>Job Description</w:t>
      </w:r>
    </w:p>
    <w:p w14:paraId="726791D3" w14:textId="77777777" w:rsidR="008205F8" w:rsidRPr="006A3572" w:rsidRDefault="008205F8" w:rsidP="008205F8">
      <w:pPr>
        <w:tabs>
          <w:tab w:val="left" w:pos="975"/>
        </w:tabs>
        <w:jc w:val="both"/>
        <w:rPr>
          <w:rFonts w:ascii="Arial" w:hAnsi="Arial" w:cs="Arial"/>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6731"/>
      </w:tblGrid>
      <w:tr w:rsidR="00561345" w:rsidRPr="006A3572" w14:paraId="754C72D2" w14:textId="77777777" w:rsidTr="00785EDA">
        <w:tc>
          <w:tcPr>
            <w:tcW w:w="2443" w:type="dxa"/>
          </w:tcPr>
          <w:p w14:paraId="0A524018" w14:textId="77777777" w:rsidR="00561345" w:rsidRPr="006A3572" w:rsidRDefault="00561345" w:rsidP="00846088">
            <w:pPr>
              <w:rPr>
                <w:rFonts w:ascii="Arial" w:hAnsi="Arial" w:cs="Arial"/>
                <w:b/>
                <w:sz w:val="24"/>
                <w:szCs w:val="24"/>
              </w:rPr>
            </w:pPr>
            <w:r w:rsidRPr="006A3572">
              <w:rPr>
                <w:rFonts w:ascii="Arial" w:hAnsi="Arial" w:cs="Arial"/>
                <w:b/>
                <w:sz w:val="24"/>
                <w:szCs w:val="24"/>
              </w:rPr>
              <w:t>Job Title:</w:t>
            </w:r>
          </w:p>
          <w:p w14:paraId="107196B0" w14:textId="77777777" w:rsidR="00561345" w:rsidRPr="006A3572" w:rsidRDefault="00561345" w:rsidP="00846088">
            <w:pPr>
              <w:rPr>
                <w:rFonts w:ascii="Arial" w:hAnsi="Arial" w:cs="Arial"/>
                <w:b/>
                <w:sz w:val="24"/>
                <w:szCs w:val="24"/>
              </w:rPr>
            </w:pPr>
          </w:p>
        </w:tc>
        <w:tc>
          <w:tcPr>
            <w:tcW w:w="6731" w:type="dxa"/>
          </w:tcPr>
          <w:p w14:paraId="70AE99BA" w14:textId="249B3649" w:rsidR="00561345" w:rsidRPr="006A3572" w:rsidRDefault="00567112" w:rsidP="009B43B1">
            <w:pPr>
              <w:rPr>
                <w:rFonts w:ascii="Arial" w:hAnsi="Arial" w:cs="Arial"/>
                <w:b/>
                <w:sz w:val="24"/>
                <w:szCs w:val="24"/>
              </w:rPr>
            </w:pPr>
            <w:r w:rsidRPr="006A3572">
              <w:rPr>
                <w:rFonts w:ascii="Arial" w:hAnsi="Arial" w:cs="Arial"/>
                <w:b/>
                <w:sz w:val="24"/>
                <w:szCs w:val="24"/>
              </w:rPr>
              <w:t>Service Manager</w:t>
            </w:r>
            <w:r w:rsidR="00785EDA" w:rsidRPr="006A3572">
              <w:rPr>
                <w:rFonts w:ascii="Arial" w:hAnsi="Arial" w:cs="Arial"/>
                <w:b/>
                <w:sz w:val="24"/>
                <w:szCs w:val="24"/>
              </w:rPr>
              <w:t xml:space="preserve"> – </w:t>
            </w:r>
            <w:r w:rsidR="00C05ED6" w:rsidRPr="006A3572">
              <w:rPr>
                <w:rFonts w:ascii="Arial" w:hAnsi="Arial" w:cs="Arial"/>
                <w:b/>
                <w:sz w:val="24"/>
                <w:szCs w:val="24"/>
              </w:rPr>
              <w:t xml:space="preserve">Safeguarding </w:t>
            </w:r>
            <w:r w:rsidR="000D111D" w:rsidRPr="006A3572">
              <w:rPr>
                <w:rFonts w:ascii="Arial" w:hAnsi="Arial" w:cs="Arial"/>
                <w:b/>
                <w:sz w:val="24"/>
                <w:szCs w:val="24"/>
              </w:rPr>
              <w:t xml:space="preserve">and Exploitation </w:t>
            </w:r>
          </w:p>
        </w:tc>
      </w:tr>
      <w:tr w:rsidR="00561345" w:rsidRPr="006A3572" w14:paraId="77B828D8" w14:textId="77777777" w:rsidTr="00785EDA">
        <w:tc>
          <w:tcPr>
            <w:tcW w:w="2443" w:type="dxa"/>
          </w:tcPr>
          <w:p w14:paraId="10DDE50B" w14:textId="6B0FEB5C" w:rsidR="00561345" w:rsidRPr="006A3572" w:rsidRDefault="00561345" w:rsidP="00846088">
            <w:pPr>
              <w:rPr>
                <w:rFonts w:ascii="Arial" w:hAnsi="Arial" w:cs="Arial"/>
                <w:b/>
                <w:sz w:val="24"/>
                <w:szCs w:val="24"/>
              </w:rPr>
            </w:pPr>
            <w:r w:rsidRPr="006A3572">
              <w:rPr>
                <w:rFonts w:ascii="Arial" w:hAnsi="Arial" w:cs="Arial"/>
                <w:b/>
                <w:sz w:val="24"/>
                <w:szCs w:val="24"/>
              </w:rPr>
              <w:t xml:space="preserve">Service </w:t>
            </w:r>
            <w:r w:rsidR="00785EDA" w:rsidRPr="006A3572">
              <w:rPr>
                <w:rFonts w:ascii="Arial" w:hAnsi="Arial" w:cs="Arial"/>
                <w:b/>
                <w:sz w:val="24"/>
                <w:szCs w:val="24"/>
              </w:rPr>
              <w:t>Area</w:t>
            </w:r>
            <w:r w:rsidRPr="006A3572">
              <w:rPr>
                <w:rFonts w:ascii="Arial" w:hAnsi="Arial" w:cs="Arial"/>
                <w:b/>
                <w:sz w:val="24"/>
                <w:szCs w:val="24"/>
              </w:rPr>
              <w:t>:</w:t>
            </w:r>
          </w:p>
          <w:p w14:paraId="2BA88920" w14:textId="77777777" w:rsidR="00561345" w:rsidRPr="006A3572" w:rsidRDefault="00561345" w:rsidP="00846088">
            <w:pPr>
              <w:rPr>
                <w:rFonts w:ascii="Arial" w:hAnsi="Arial" w:cs="Arial"/>
                <w:b/>
                <w:sz w:val="24"/>
                <w:szCs w:val="24"/>
              </w:rPr>
            </w:pPr>
          </w:p>
        </w:tc>
        <w:tc>
          <w:tcPr>
            <w:tcW w:w="6731" w:type="dxa"/>
          </w:tcPr>
          <w:p w14:paraId="7BA157F4" w14:textId="51D4055D" w:rsidR="00561345" w:rsidRPr="006A3572" w:rsidRDefault="004E5F28" w:rsidP="004E5F28">
            <w:pPr>
              <w:rPr>
                <w:rFonts w:ascii="Arial" w:hAnsi="Arial" w:cs="Arial"/>
                <w:sz w:val="24"/>
                <w:szCs w:val="24"/>
              </w:rPr>
            </w:pPr>
            <w:r w:rsidRPr="006A3572">
              <w:rPr>
                <w:rFonts w:ascii="Arial" w:hAnsi="Arial" w:cs="Arial"/>
                <w:sz w:val="24"/>
                <w:szCs w:val="24"/>
              </w:rPr>
              <w:t>Children</w:t>
            </w:r>
            <w:r w:rsidR="00785EDA" w:rsidRPr="006A3572">
              <w:rPr>
                <w:rFonts w:ascii="Arial" w:hAnsi="Arial" w:cs="Arial"/>
                <w:sz w:val="24"/>
                <w:szCs w:val="24"/>
              </w:rPr>
              <w:t xml:space="preserve">’s Services </w:t>
            </w:r>
          </w:p>
        </w:tc>
      </w:tr>
      <w:tr w:rsidR="00561345" w:rsidRPr="006A3572" w14:paraId="3C974E5D" w14:textId="77777777" w:rsidTr="00785EDA">
        <w:tc>
          <w:tcPr>
            <w:tcW w:w="2443" w:type="dxa"/>
          </w:tcPr>
          <w:p w14:paraId="401854A4" w14:textId="77777777" w:rsidR="00561345" w:rsidRPr="006A3572" w:rsidRDefault="00561345" w:rsidP="00846088">
            <w:pPr>
              <w:rPr>
                <w:rFonts w:ascii="Arial" w:hAnsi="Arial" w:cs="Arial"/>
                <w:b/>
                <w:sz w:val="24"/>
                <w:szCs w:val="24"/>
              </w:rPr>
            </w:pPr>
            <w:r w:rsidRPr="006A3572">
              <w:rPr>
                <w:rFonts w:ascii="Arial" w:hAnsi="Arial" w:cs="Arial"/>
                <w:b/>
                <w:sz w:val="24"/>
                <w:szCs w:val="24"/>
              </w:rPr>
              <w:t>Location:</w:t>
            </w:r>
          </w:p>
          <w:p w14:paraId="007400DB" w14:textId="77777777" w:rsidR="00561345" w:rsidRPr="006A3572" w:rsidRDefault="00561345" w:rsidP="00846088">
            <w:pPr>
              <w:rPr>
                <w:rFonts w:ascii="Arial" w:hAnsi="Arial" w:cs="Arial"/>
                <w:b/>
                <w:sz w:val="24"/>
                <w:szCs w:val="24"/>
              </w:rPr>
            </w:pPr>
          </w:p>
        </w:tc>
        <w:tc>
          <w:tcPr>
            <w:tcW w:w="6731" w:type="dxa"/>
          </w:tcPr>
          <w:p w14:paraId="7D518CE6" w14:textId="77777777" w:rsidR="00561345" w:rsidRPr="006A3572" w:rsidRDefault="00D52DEF" w:rsidP="00CC2865">
            <w:pPr>
              <w:rPr>
                <w:rFonts w:ascii="Arial" w:hAnsi="Arial" w:cs="Arial"/>
                <w:sz w:val="24"/>
                <w:szCs w:val="24"/>
              </w:rPr>
            </w:pPr>
            <w:r w:rsidRPr="006A3572">
              <w:rPr>
                <w:rFonts w:ascii="Arial" w:hAnsi="Arial" w:cs="Arial"/>
                <w:sz w:val="24"/>
                <w:szCs w:val="24"/>
              </w:rPr>
              <w:t xml:space="preserve">Any </w:t>
            </w:r>
            <w:r w:rsidR="00567112" w:rsidRPr="006A3572">
              <w:rPr>
                <w:rFonts w:ascii="Arial" w:hAnsi="Arial" w:cs="Arial"/>
                <w:sz w:val="24"/>
                <w:szCs w:val="24"/>
              </w:rPr>
              <w:t>suitable location within the City of Wolverhampton</w:t>
            </w:r>
          </w:p>
        </w:tc>
      </w:tr>
      <w:tr w:rsidR="007839CF" w:rsidRPr="006A3572" w14:paraId="3CE04662" w14:textId="77777777" w:rsidTr="00785EDA">
        <w:tc>
          <w:tcPr>
            <w:tcW w:w="2443" w:type="dxa"/>
          </w:tcPr>
          <w:p w14:paraId="21793B69" w14:textId="0C01E530" w:rsidR="007839CF" w:rsidRPr="006A3572" w:rsidRDefault="007839CF" w:rsidP="00846088">
            <w:pPr>
              <w:rPr>
                <w:rFonts w:ascii="Arial" w:hAnsi="Arial" w:cs="Arial"/>
                <w:b/>
                <w:sz w:val="24"/>
                <w:szCs w:val="24"/>
              </w:rPr>
            </w:pPr>
            <w:r w:rsidRPr="006A3572">
              <w:rPr>
                <w:rFonts w:ascii="Arial" w:hAnsi="Arial" w:cs="Arial"/>
                <w:b/>
                <w:sz w:val="24"/>
                <w:szCs w:val="24"/>
              </w:rPr>
              <w:t>Workstyle:</w:t>
            </w:r>
          </w:p>
          <w:p w14:paraId="55C2CAE0" w14:textId="77777777" w:rsidR="007839CF" w:rsidRPr="006A3572" w:rsidRDefault="007839CF" w:rsidP="00846088">
            <w:pPr>
              <w:rPr>
                <w:rFonts w:ascii="Arial" w:hAnsi="Arial" w:cs="Arial"/>
                <w:b/>
                <w:sz w:val="24"/>
                <w:szCs w:val="24"/>
              </w:rPr>
            </w:pPr>
          </w:p>
        </w:tc>
        <w:tc>
          <w:tcPr>
            <w:tcW w:w="6731" w:type="dxa"/>
          </w:tcPr>
          <w:p w14:paraId="2CEDE112" w14:textId="367B8874" w:rsidR="007839CF" w:rsidRPr="006A3572" w:rsidRDefault="00E60E91" w:rsidP="00CC2865">
            <w:pPr>
              <w:rPr>
                <w:rFonts w:ascii="Arial" w:hAnsi="Arial" w:cs="Arial"/>
                <w:sz w:val="24"/>
                <w:szCs w:val="24"/>
              </w:rPr>
            </w:pPr>
            <w:r w:rsidRPr="006A3572">
              <w:rPr>
                <w:rFonts w:ascii="Arial" w:hAnsi="Arial" w:cs="Arial"/>
                <w:sz w:val="24"/>
                <w:szCs w:val="24"/>
              </w:rPr>
              <w:t xml:space="preserve">Flexible </w:t>
            </w:r>
          </w:p>
        </w:tc>
      </w:tr>
      <w:tr w:rsidR="00561345" w:rsidRPr="006A3572" w14:paraId="25CABAF2" w14:textId="77777777" w:rsidTr="00785EDA">
        <w:tc>
          <w:tcPr>
            <w:tcW w:w="2443" w:type="dxa"/>
          </w:tcPr>
          <w:p w14:paraId="13A62014" w14:textId="2F562C32" w:rsidR="00561345" w:rsidRPr="006A3572" w:rsidRDefault="00561345" w:rsidP="00846088">
            <w:pPr>
              <w:rPr>
                <w:rFonts w:ascii="Arial" w:hAnsi="Arial" w:cs="Arial"/>
                <w:b/>
                <w:sz w:val="24"/>
                <w:szCs w:val="24"/>
              </w:rPr>
            </w:pPr>
            <w:r w:rsidRPr="006A3572">
              <w:rPr>
                <w:rFonts w:ascii="Arial" w:hAnsi="Arial" w:cs="Arial"/>
                <w:b/>
                <w:sz w:val="24"/>
                <w:szCs w:val="24"/>
              </w:rPr>
              <w:t>Grade:</w:t>
            </w:r>
          </w:p>
          <w:p w14:paraId="67294E05" w14:textId="77777777" w:rsidR="00561345" w:rsidRPr="006A3572" w:rsidRDefault="00561345" w:rsidP="00846088">
            <w:pPr>
              <w:rPr>
                <w:rFonts w:ascii="Arial" w:hAnsi="Arial" w:cs="Arial"/>
                <w:b/>
                <w:sz w:val="24"/>
                <w:szCs w:val="24"/>
              </w:rPr>
            </w:pPr>
          </w:p>
        </w:tc>
        <w:tc>
          <w:tcPr>
            <w:tcW w:w="6731" w:type="dxa"/>
          </w:tcPr>
          <w:p w14:paraId="36A2FCD8" w14:textId="4CD8B908" w:rsidR="00561345" w:rsidRPr="006A3572" w:rsidRDefault="00D52DEF" w:rsidP="00846088">
            <w:pPr>
              <w:rPr>
                <w:rFonts w:ascii="Arial" w:hAnsi="Arial" w:cs="Arial"/>
                <w:sz w:val="24"/>
                <w:szCs w:val="24"/>
              </w:rPr>
            </w:pPr>
            <w:r w:rsidRPr="006A3572">
              <w:rPr>
                <w:rFonts w:ascii="Arial" w:hAnsi="Arial" w:cs="Arial"/>
                <w:sz w:val="24"/>
                <w:szCs w:val="24"/>
              </w:rPr>
              <w:t xml:space="preserve">10 </w:t>
            </w:r>
            <w:r w:rsidR="00742E59" w:rsidRPr="006A3572">
              <w:rPr>
                <w:rFonts w:ascii="Arial" w:hAnsi="Arial" w:cs="Arial"/>
                <w:sz w:val="24"/>
                <w:szCs w:val="24"/>
              </w:rPr>
              <w:t xml:space="preserve"> </w:t>
            </w:r>
          </w:p>
        </w:tc>
      </w:tr>
      <w:tr w:rsidR="00785EDA" w:rsidRPr="006A3572" w14:paraId="0A7E0408" w14:textId="77777777" w:rsidTr="00AF4E72">
        <w:tc>
          <w:tcPr>
            <w:tcW w:w="9174" w:type="dxa"/>
            <w:gridSpan w:val="2"/>
          </w:tcPr>
          <w:p w14:paraId="4DC15597" w14:textId="77777777" w:rsidR="00785EDA" w:rsidRPr="006A3572" w:rsidRDefault="00785EDA" w:rsidP="00785EDA">
            <w:pPr>
              <w:autoSpaceDE w:val="0"/>
              <w:autoSpaceDN w:val="0"/>
              <w:adjustRightInd w:val="0"/>
              <w:rPr>
                <w:rFonts w:ascii="Arial" w:hAnsi="Arial" w:cs="Arial"/>
                <w:bCs/>
                <w:sz w:val="24"/>
                <w:szCs w:val="24"/>
              </w:rPr>
            </w:pPr>
            <w:r w:rsidRPr="006A3572">
              <w:rPr>
                <w:rFonts w:ascii="Arial" w:hAnsi="Arial" w:cs="Arial"/>
                <w:bCs/>
                <w:sz w:val="24"/>
                <w:szCs w:val="24"/>
              </w:rPr>
              <w:t>This post is subject to a satisfactory Disclosure and Barring Service (DBS) check.</w:t>
            </w:r>
          </w:p>
          <w:p w14:paraId="0806DDF7" w14:textId="77777777" w:rsidR="00785EDA" w:rsidRPr="006A3572" w:rsidRDefault="00785EDA" w:rsidP="00785EDA">
            <w:pPr>
              <w:rPr>
                <w:rFonts w:ascii="Arial" w:hAnsi="Arial" w:cs="Arial"/>
                <w:sz w:val="24"/>
                <w:szCs w:val="24"/>
              </w:rPr>
            </w:pPr>
          </w:p>
        </w:tc>
      </w:tr>
      <w:tr w:rsidR="00785EDA" w:rsidRPr="006A3572" w14:paraId="3F9B2DD7" w14:textId="77777777" w:rsidTr="00EB312D">
        <w:tc>
          <w:tcPr>
            <w:tcW w:w="9174" w:type="dxa"/>
            <w:gridSpan w:val="2"/>
          </w:tcPr>
          <w:p w14:paraId="494D9007" w14:textId="52779745" w:rsidR="00785EDA" w:rsidRPr="006A3572" w:rsidRDefault="00785EDA" w:rsidP="00785EDA">
            <w:pPr>
              <w:spacing w:line="240" w:lineRule="atLeast"/>
              <w:ind w:right="726"/>
              <w:rPr>
                <w:rFonts w:ascii="Arial" w:hAnsi="Arial" w:cs="Arial"/>
                <w:sz w:val="24"/>
                <w:szCs w:val="24"/>
              </w:rPr>
            </w:pPr>
            <w:r w:rsidRPr="006A3572">
              <w:rPr>
                <w:rFonts w:ascii="Arial" w:hAnsi="Arial" w:cs="Arial"/>
                <w:sz w:val="24"/>
                <w:szCs w:val="24"/>
              </w:rPr>
              <w:t>This is a politically restricted post as per Local Government Officer (Political Restrictions) Regulations 1990.</w:t>
            </w:r>
          </w:p>
        </w:tc>
      </w:tr>
    </w:tbl>
    <w:p w14:paraId="3F9B7249" w14:textId="77777777" w:rsidR="00561345" w:rsidRPr="006A3572" w:rsidRDefault="00561345" w:rsidP="00561345">
      <w:pPr>
        <w:rPr>
          <w:rFonts w:ascii="Arial" w:hAnsi="Arial" w:cs="Arial"/>
          <w:sz w:val="24"/>
          <w:szCs w:val="24"/>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4"/>
      </w:tblGrid>
      <w:tr w:rsidR="00561345" w:rsidRPr="006A3572" w14:paraId="513E531B" w14:textId="77777777" w:rsidTr="00E662AC">
        <w:tc>
          <w:tcPr>
            <w:tcW w:w="9694" w:type="dxa"/>
          </w:tcPr>
          <w:p w14:paraId="497C2466" w14:textId="77777777" w:rsidR="00607196" w:rsidRPr="006A3572" w:rsidRDefault="00561345" w:rsidP="00846088">
            <w:pPr>
              <w:rPr>
                <w:rFonts w:ascii="Arial" w:hAnsi="Arial" w:cs="Arial"/>
                <w:b/>
                <w:sz w:val="24"/>
                <w:szCs w:val="24"/>
              </w:rPr>
            </w:pPr>
            <w:r w:rsidRPr="006A3572">
              <w:rPr>
                <w:rFonts w:ascii="Arial" w:hAnsi="Arial" w:cs="Arial"/>
                <w:b/>
                <w:sz w:val="24"/>
                <w:szCs w:val="24"/>
              </w:rPr>
              <w:t>Job Purpose:</w:t>
            </w:r>
            <w:r w:rsidR="007D0D10" w:rsidRPr="006A3572">
              <w:rPr>
                <w:rFonts w:ascii="Arial" w:hAnsi="Arial" w:cs="Arial"/>
                <w:b/>
                <w:sz w:val="24"/>
                <w:szCs w:val="24"/>
              </w:rPr>
              <w:t xml:space="preserve"> </w:t>
            </w:r>
          </w:p>
          <w:p w14:paraId="094AFDB2" w14:textId="77777777" w:rsidR="00204A8B" w:rsidRPr="006A3572" w:rsidRDefault="00204A8B" w:rsidP="00204A8B">
            <w:pPr>
              <w:numPr>
                <w:ilvl w:val="0"/>
                <w:numId w:val="19"/>
              </w:numPr>
              <w:rPr>
                <w:rFonts w:ascii="Arial" w:hAnsi="Arial" w:cs="Arial"/>
                <w:sz w:val="24"/>
                <w:szCs w:val="24"/>
              </w:rPr>
            </w:pPr>
            <w:r w:rsidRPr="006A3572">
              <w:rPr>
                <w:rFonts w:ascii="Arial" w:hAnsi="Arial" w:cs="Arial"/>
                <w:sz w:val="24"/>
                <w:szCs w:val="24"/>
              </w:rPr>
              <w:t xml:space="preserve">To lead a designated area of service to ensure effective, </w:t>
            </w:r>
            <w:proofErr w:type="gramStart"/>
            <w:r w:rsidRPr="006A3572">
              <w:rPr>
                <w:rFonts w:ascii="Arial" w:hAnsi="Arial" w:cs="Arial"/>
                <w:sz w:val="24"/>
                <w:szCs w:val="24"/>
              </w:rPr>
              <w:t>high quality</w:t>
            </w:r>
            <w:proofErr w:type="gramEnd"/>
            <w:r w:rsidRPr="006A3572">
              <w:rPr>
                <w:rFonts w:ascii="Arial" w:hAnsi="Arial" w:cs="Arial"/>
                <w:sz w:val="24"/>
                <w:szCs w:val="24"/>
              </w:rPr>
              <w:t xml:space="preserve"> outcomes for children and families.</w:t>
            </w:r>
          </w:p>
          <w:p w14:paraId="1CF346E5" w14:textId="77777777" w:rsidR="00204A8B" w:rsidRPr="006A3572" w:rsidRDefault="00204A8B" w:rsidP="00204A8B">
            <w:pPr>
              <w:numPr>
                <w:ilvl w:val="0"/>
                <w:numId w:val="19"/>
              </w:numPr>
              <w:rPr>
                <w:rFonts w:ascii="Arial" w:hAnsi="Arial" w:cs="Arial"/>
                <w:sz w:val="24"/>
                <w:szCs w:val="24"/>
              </w:rPr>
            </w:pPr>
            <w:r w:rsidRPr="006A3572">
              <w:rPr>
                <w:rFonts w:ascii="Arial" w:hAnsi="Arial" w:cs="Arial"/>
                <w:sz w:val="24"/>
                <w:szCs w:val="24"/>
              </w:rPr>
              <w:t>To manage a multi-disciplinary service area, ensuring the provision of effective services responsive to assessed need and user views and, in accordance with legislation and the Council’s policies, procedures and eligibility criteria.</w:t>
            </w:r>
          </w:p>
          <w:p w14:paraId="3BF37FA1" w14:textId="14ED9DDE" w:rsidR="00204A8B" w:rsidRPr="006A3572" w:rsidRDefault="00204A8B" w:rsidP="00204A8B">
            <w:pPr>
              <w:numPr>
                <w:ilvl w:val="0"/>
                <w:numId w:val="19"/>
              </w:numPr>
              <w:rPr>
                <w:rFonts w:ascii="Arial" w:hAnsi="Arial" w:cs="Arial"/>
                <w:sz w:val="24"/>
                <w:szCs w:val="24"/>
              </w:rPr>
            </w:pPr>
            <w:r w:rsidRPr="006A3572">
              <w:rPr>
                <w:rFonts w:ascii="Arial" w:hAnsi="Arial" w:cs="Arial"/>
                <w:sz w:val="24"/>
                <w:szCs w:val="24"/>
              </w:rPr>
              <w:t>To play a ke</w:t>
            </w:r>
            <w:r w:rsidR="00B578F5" w:rsidRPr="006A3572">
              <w:rPr>
                <w:rFonts w:ascii="Arial" w:hAnsi="Arial" w:cs="Arial"/>
                <w:sz w:val="24"/>
                <w:szCs w:val="24"/>
              </w:rPr>
              <w:t>y role in the strategic</w:t>
            </w:r>
            <w:r w:rsidRPr="006A3572">
              <w:rPr>
                <w:rFonts w:ascii="Arial" w:hAnsi="Arial" w:cs="Arial"/>
                <w:sz w:val="24"/>
                <w:szCs w:val="24"/>
              </w:rPr>
              <w:t xml:space="preserve"> development of the Children</w:t>
            </w:r>
            <w:r w:rsidR="00B578F5" w:rsidRPr="006A3572">
              <w:rPr>
                <w:rFonts w:ascii="Arial" w:hAnsi="Arial" w:cs="Arial"/>
                <w:sz w:val="24"/>
                <w:szCs w:val="24"/>
              </w:rPr>
              <w:t>’s Services</w:t>
            </w:r>
            <w:r w:rsidRPr="006A3572">
              <w:rPr>
                <w:rFonts w:ascii="Arial" w:hAnsi="Arial" w:cs="Arial"/>
                <w:sz w:val="24"/>
                <w:szCs w:val="24"/>
              </w:rPr>
              <w:t xml:space="preserve"> through membership of the Children’s management groups and through representative roles in key multi-agency bodies.</w:t>
            </w:r>
          </w:p>
          <w:p w14:paraId="0774256C" w14:textId="77777777" w:rsidR="00204A8B" w:rsidRPr="006A3572" w:rsidRDefault="00204A8B" w:rsidP="00204A8B">
            <w:pPr>
              <w:numPr>
                <w:ilvl w:val="0"/>
                <w:numId w:val="19"/>
              </w:numPr>
              <w:rPr>
                <w:rFonts w:ascii="Arial" w:hAnsi="Arial" w:cs="Arial"/>
                <w:sz w:val="24"/>
                <w:szCs w:val="24"/>
              </w:rPr>
            </w:pPr>
            <w:r w:rsidRPr="006A3572">
              <w:rPr>
                <w:rFonts w:ascii="Arial" w:hAnsi="Arial" w:cs="Arial"/>
                <w:sz w:val="24"/>
                <w:szCs w:val="24"/>
              </w:rPr>
              <w:t>To ensure the delivery of quality services within allocated budgets.</w:t>
            </w:r>
          </w:p>
          <w:p w14:paraId="6D78E035" w14:textId="0DCC6339" w:rsidR="00561345" w:rsidRPr="006A3572" w:rsidRDefault="00204A8B" w:rsidP="00204A8B">
            <w:pPr>
              <w:pStyle w:val="ListParagraph"/>
              <w:numPr>
                <w:ilvl w:val="0"/>
                <w:numId w:val="19"/>
              </w:numPr>
              <w:rPr>
                <w:rFonts w:ascii="Arial" w:hAnsi="Arial" w:cs="Arial"/>
                <w:sz w:val="24"/>
                <w:szCs w:val="24"/>
              </w:rPr>
            </w:pPr>
            <w:r w:rsidRPr="006A3572">
              <w:rPr>
                <w:rFonts w:ascii="Arial" w:hAnsi="Arial" w:cs="Arial"/>
                <w:sz w:val="24"/>
                <w:szCs w:val="24"/>
              </w:rPr>
              <w:t>To ensure high standards of performance within the designated service area’s performance against local and national expectations.</w:t>
            </w:r>
          </w:p>
        </w:tc>
      </w:tr>
      <w:tr w:rsidR="00561345" w:rsidRPr="006A3572" w14:paraId="2B40DC34" w14:textId="77777777" w:rsidTr="00E662AC">
        <w:tc>
          <w:tcPr>
            <w:tcW w:w="9694" w:type="dxa"/>
          </w:tcPr>
          <w:p w14:paraId="5F070467" w14:textId="77777777" w:rsidR="00561345" w:rsidRPr="006A3572" w:rsidRDefault="00561345" w:rsidP="00607196">
            <w:pPr>
              <w:rPr>
                <w:rFonts w:ascii="Arial" w:hAnsi="Arial" w:cs="Arial"/>
                <w:b/>
                <w:sz w:val="24"/>
                <w:szCs w:val="24"/>
              </w:rPr>
            </w:pPr>
          </w:p>
        </w:tc>
      </w:tr>
      <w:tr w:rsidR="00561345" w:rsidRPr="006A3572" w14:paraId="29CFE1C9" w14:textId="77777777" w:rsidTr="00E662AC">
        <w:tc>
          <w:tcPr>
            <w:tcW w:w="9694" w:type="dxa"/>
          </w:tcPr>
          <w:p w14:paraId="724C893C" w14:textId="007788CB" w:rsidR="00561345" w:rsidRPr="006A3572" w:rsidRDefault="00D77ED8" w:rsidP="00846088">
            <w:pPr>
              <w:rPr>
                <w:rFonts w:ascii="Arial" w:hAnsi="Arial" w:cs="Arial"/>
                <w:b/>
                <w:sz w:val="24"/>
                <w:szCs w:val="24"/>
              </w:rPr>
            </w:pPr>
            <w:r w:rsidRPr="006A3572">
              <w:rPr>
                <w:rFonts w:ascii="Arial" w:hAnsi="Arial" w:cs="Arial"/>
                <w:b/>
                <w:sz w:val="24"/>
                <w:szCs w:val="24"/>
              </w:rPr>
              <w:t>Corporate Commissioning R</w:t>
            </w:r>
            <w:r w:rsidR="00561345" w:rsidRPr="006A3572">
              <w:rPr>
                <w:rFonts w:ascii="Arial" w:hAnsi="Arial" w:cs="Arial"/>
                <w:b/>
                <w:sz w:val="24"/>
                <w:szCs w:val="24"/>
              </w:rPr>
              <w:t>esponsibilities:</w:t>
            </w:r>
          </w:p>
          <w:p w14:paraId="7D39B489" w14:textId="77777777" w:rsidR="0029406B" w:rsidRPr="006A3572" w:rsidRDefault="00BE4984" w:rsidP="00BE4984">
            <w:pPr>
              <w:rPr>
                <w:rFonts w:ascii="Arial" w:hAnsi="Arial" w:cs="Arial"/>
                <w:b/>
                <w:i/>
                <w:sz w:val="24"/>
                <w:szCs w:val="24"/>
              </w:rPr>
            </w:pPr>
            <w:proofErr w:type="gramStart"/>
            <w:r w:rsidRPr="006A3572">
              <w:rPr>
                <w:rFonts w:ascii="Arial" w:hAnsi="Arial" w:cs="Arial"/>
                <w:i/>
                <w:sz w:val="24"/>
                <w:szCs w:val="24"/>
              </w:rPr>
              <w:t>With regard to</w:t>
            </w:r>
            <w:proofErr w:type="gramEnd"/>
            <w:r w:rsidRPr="006A3572">
              <w:rPr>
                <w:rFonts w:ascii="Arial" w:hAnsi="Arial" w:cs="Arial"/>
                <w:i/>
                <w:sz w:val="24"/>
                <w:szCs w:val="24"/>
              </w:rPr>
              <w:t xml:space="preserve"> the relevant service portfolio, the post holder will be accountable to:</w:t>
            </w:r>
          </w:p>
        </w:tc>
      </w:tr>
      <w:tr w:rsidR="00561345" w:rsidRPr="006A3572" w14:paraId="01AD471F" w14:textId="77777777" w:rsidTr="00E662AC">
        <w:tc>
          <w:tcPr>
            <w:tcW w:w="9694" w:type="dxa"/>
          </w:tcPr>
          <w:p w14:paraId="271592CB" w14:textId="77777777" w:rsidR="00561345" w:rsidRPr="006A3572" w:rsidRDefault="00826BBB" w:rsidP="00E662AC">
            <w:pPr>
              <w:ind w:left="720" w:hanging="720"/>
              <w:rPr>
                <w:rFonts w:ascii="Arial" w:hAnsi="Arial" w:cs="Arial"/>
                <w:bCs/>
                <w:sz w:val="24"/>
                <w:szCs w:val="24"/>
              </w:rPr>
            </w:pPr>
            <w:r w:rsidRPr="006A3572">
              <w:rPr>
                <w:rFonts w:ascii="Arial" w:hAnsi="Arial" w:cs="Arial"/>
                <w:bCs/>
                <w:sz w:val="24"/>
                <w:szCs w:val="24"/>
              </w:rPr>
              <w:t xml:space="preserve">  </w:t>
            </w:r>
            <w:r w:rsidR="00E662AC" w:rsidRPr="006A3572">
              <w:rPr>
                <w:rFonts w:ascii="Arial" w:hAnsi="Arial" w:cs="Arial"/>
                <w:bCs/>
                <w:sz w:val="24"/>
                <w:szCs w:val="24"/>
              </w:rPr>
              <w:t>1.</w:t>
            </w:r>
            <w:r w:rsidR="00E662AC" w:rsidRPr="006A3572">
              <w:rPr>
                <w:rFonts w:ascii="Arial" w:hAnsi="Arial" w:cs="Arial"/>
                <w:bCs/>
                <w:sz w:val="24"/>
                <w:szCs w:val="24"/>
              </w:rPr>
              <w:tab/>
            </w:r>
            <w:r w:rsidR="004E5F28" w:rsidRPr="006A3572">
              <w:rPr>
                <w:rFonts w:ascii="Arial" w:hAnsi="Arial" w:cs="Arial"/>
                <w:bCs/>
                <w:sz w:val="24"/>
                <w:szCs w:val="24"/>
              </w:rPr>
              <w:t>L</w:t>
            </w:r>
            <w:r w:rsidR="00D94ED7" w:rsidRPr="006A3572">
              <w:rPr>
                <w:rFonts w:ascii="Arial" w:hAnsi="Arial" w:cs="Arial"/>
                <w:bCs/>
                <w:sz w:val="24"/>
                <w:szCs w:val="24"/>
              </w:rPr>
              <w:t>ead on assessing need</w:t>
            </w:r>
            <w:r w:rsidR="00EE759F" w:rsidRPr="006A3572">
              <w:rPr>
                <w:rFonts w:ascii="Arial" w:hAnsi="Arial" w:cs="Arial"/>
                <w:bCs/>
                <w:sz w:val="24"/>
                <w:szCs w:val="24"/>
              </w:rPr>
              <w:t xml:space="preserve"> to develop and implement appropriate service commissioning strategies</w:t>
            </w:r>
            <w:r w:rsidR="004F2155" w:rsidRPr="006A3572">
              <w:rPr>
                <w:rFonts w:ascii="Arial" w:hAnsi="Arial" w:cs="Arial"/>
                <w:bCs/>
                <w:sz w:val="24"/>
                <w:szCs w:val="24"/>
              </w:rPr>
              <w:t xml:space="preserve"> that includes exploring provider opportunities internally and externally</w:t>
            </w:r>
            <w:r w:rsidR="00E662AC" w:rsidRPr="006A3572">
              <w:rPr>
                <w:rFonts w:ascii="Arial" w:hAnsi="Arial" w:cs="Arial"/>
                <w:bCs/>
                <w:sz w:val="24"/>
                <w:szCs w:val="24"/>
              </w:rPr>
              <w:t>.</w:t>
            </w:r>
          </w:p>
        </w:tc>
      </w:tr>
      <w:tr w:rsidR="00561345" w:rsidRPr="006A3572" w14:paraId="3C7F0A01" w14:textId="77777777" w:rsidTr="00E662AC">
        <w:tc>
          <w:tcPr>
            <w:tcW w:w="9694" w:type="dxa"/>
          </w:tcPr>
          <w:p w14:paraId="6F8E2DC6" w14:textId="77777777" w:rsidR="00561345" w:rsidRPr="006A3572" w:rsidRDefault="00826BBB" w:rsidP="00E662AC">
            <w:pPr>
              <w:ind w:left="720" w:hanging="720"/>
              <w:rPr>
                <w:rFonts w:ascii="Arial" w:hAnsi="Arial" w:cs="Arial"/>
                <w:bCs/>
                <w:sz w:val="24"/>
                <w:szCs w:val="24"/>
              </w:rPr>
            </w:pPr>
            <w:r w:rsidRPr="006A3572">
              <w:rPr>
                <w:rFonts w:ascii="Arial" w:hAnsi="Arial" w:cs="Arial"/>
                <w:bCs/>
                <w:sz w:val="24"/>
                <w:szCs w:val="24"/>
              </w:rPr>
              <w:t xml:space="preserve">  </w:t>
            </w:r>
            <w:r w:rsidR="00E662AC" w:rsidRPr="006A3572">
              <w:rPr>
                <w:rFonts w:ascii="Arial" w:hAnsi="Arial" w:cs="Arial"/>
                <w:bCs/>
                <w:sz w:val="24"/>
                <w:szCs w:val="24"/>
              </w:rPr>
              <w:t>2.</w:t>
            </w:r>
            <w:r w:rsidR="00E662AC" w:rsidRPr="006A3572">
              <w:rPr>
                <w:rFonts w:ascii="Arial" w:hAnsi="Arial" w:cs="Arial"/>
                <w:bCs/>
                <w:sz w:val="24"/>
                <w:szCs w:val="24"/>
              </w:rPr>
              <w:tab/>
            </w:r>
            <w:r w:rsidR="000C756F" w:rsidRPr="006A3572">
              <w:rPr>
                <w:rFonts w:ascii="Arial" w:hAnsi="Arial" w:cs="Arial"/>
                <w:bCs/>
                <w:sz w:val="24"/>
                <w:szCs w:val="24"/>
              </w:rPr>
              <w:t>Performance manages</w:t>
            </w:r>
            <w:r w:rsidR="00EE759F" w:rsidRPr="006A3572">
              <w:rPr>
                <w:rFonts w:ascii="Arial" w:hAnsi="Arial" w:cs="Arial"/>
                <w:bCs/>
                <w:sz w:val="24"/>
                <w:szCs w:val="24"/>
              </w:rPr>
              <w:t xml:space="preserve"> </w:t>
            </w:r>
            <w:r w:rsidR="004F2155" w:rsidRPr="006A3572">
              <w:rPr>
                <w:rFonts w:ascii="Arial" w:hAnsi="Arial" w:cs="Arial"/>
                <w:bCs/>
                <w:sz w:val="24"/>
                <w:szCs w:val="24"/>
              </w:rPr>
              <w:t xml:space="preserve">service </w:t>
            </w:r>
            <w:r w:rsidR="00EE759F" w:rsidRPr="006A3572">
              <w:rPr>
                <w:rFonts w:ascii="Arial" w:hAnsi="Arial" w:cs="Arial"/>
                <w:bCs/>
                <w:sz w:val="24"/>
                <w:szCs w:val="24"/>
              </w:rPr>
              <w:t xml:space="preserve">delivery against agreed strategic </w:t>
            </w:r>
            <w:r w:rsidR="000C756F" w:rsidRPr="006A3572">
              <w:rPr>
                <w:rFonts w:ascii="Arial" w:hAnsi="Arial" w:cs="Arial"/>
                <w:bCs/>
                <w:sz w:val="24"/>
                <w:szCs w:val="24"/>
              </w:rPr>
              <w:t>objectives that</w:t>
            </w:r>
            <w:r w:rsidR="006F3E94" w:rsidRPr="006A3572">
              <w:rPr>
                <w:rFonts w:ascii="Arial" w:hAnsi="Arial" w:cs="Arial"/>
                <w:bCs/>
                <w:sz w:val="24"/>
                <w:szCs w:val="24"/>
              </w:rPr>
              <w:t xml:space="preserve"> reflects the needs and priorities of servi</w:t>
            </w:r>
            <w:r w:rsidR="00E662AC" w:rsidRPr="006A3572">
              <w:rPr>
                <w:rFonts w:ascii="Arial" w:hAnsi="Arial" w:cs="Arial"/>
                <w:bCs/>
                <w:sz w:val="24"/>
                <w:szCs w:val="24"/>
              </w:rPr>
              <w:t xml:space="preserve">ce users and local communities.  </w:t>
            </w:r>
            <w:r w:rsidR="006F3E94" w:rsidRPr="006A3572">
              <w:rPr>
                <w:rFonts w:ascii="Arial" w:hAnsi="Arial" w:cs="Arial"/>
                <w:bCs/>
                <w:sz w:val="24"/>
                <w:szCs w:val="24"/>
              </w:rPr>
              <w:t>Including</w:t>
            </w:r>
            <w:r w:rsidR="00EE759F" w:rsidRPr="006A3572">
              <w:rPr>
                <w:rFonts w:ascii="Arial" w:hAnsi="Arial" w:cs="Arial"/>
                <w:bCs/>
                <w:sz w:val="24"/>
                <w:szCs w:val="24"/>
              </w:rPr>
              <w:t xml:space="preserve"> </w:t>
            </w:r>
            <w:r w:rsidR="006F3E94" w:rsidRPr="006A3572">
              <w:rPr>
                <w:rFonts w:ascii="Arial" w:hAnsi="Arial" w:cs="Arial"/>
                <w:bCs/>
                <w:sz w:val="24"/>
                <w:szCs w:val="24"/>
              </w:rPr>
              <w:t xml:space="preserve">achieving maximum effectiveness through </w:t>
            </w:r>
            <w:r w:rsidR="00EE759F" w:rsidRPr="006A3572">
              <w:rPr>
                <w:rFonts w:ascii="Arial" w:hAnsi="Arial" w:cs="Arial"/>
                <w:bCs/>
                <w:sz w:val="24"/>
                <w:szCs w:val="24"/>
              </w:rPr>
              <w:t>the deployment of all resources under the control of the Council.</w:t>
            </w:r>
          </w:p>
        </w:tc>
      </w:tr>
      <w:tr w:rsidR="00561345" w:rsidRPr="006A3572" w14:paraId="1E0DE9A2" w14:textId="77777777" w:rsidTr="00E662AC">
        <w:tc>
          <w:tcPr>
            <w:tcW w:w="9694" w:type="dxa"/>
          </w:tcPr>
          <w:p w14:paraId="70AFA9B1" w14:textId="77777777" w:rsidR="00561345" w:rsidRPr="006A3572" w:rsidRDefault="00826BBB" w:rsidP="00E662AC">
            <w:pPr>
              <w:ind w:left="720" w:hanging="720"/>
              <w:rPr>
                <w:rFonts w:ascii="Arial" w:hAnsi="Arial" w:cs="Arial"/>
                <w:bCs/>
                <w:sz w:val="24"/>
                <w:szCs w:val="24"/>
              </w:rPr>
            </w:pPr>
            <w:r w:rsidRPr="006A3572">
              <w:rPr>
                <w:rFonts w:ascii="Arial" w:hAnsi="Arial" w:cs="Arial"/>
                <w:bCs/>
                <w:sz w:val="24"/>
                <w:szCs w:val="24"/>
              </w:rPr>
              <w:t xml:space="preserve">  </w:t>
            </w:r>
            <w:r w:rsidR="00E662AC" w:rsidRPr="006A3572">
              <w:rPr>
                <w:rFonts w:ascii="Arial" w:hAnsi="Arial" w:cs="Arial"/>
                <w:bCs/>
                <w:sz w:val="24"/>
                <w:szCs w:val="24"/>
              </w:rPr>
              <w:t>3.</w:t>
            </w:r>
            <w:r w:rsidR="00E662AC" w:rsidRPr="006A3572">
              <w:rPr>
                <w:rFonts w:ascii="Arial" w:hAnsi="Arial" w:cs="Arial"/>
                <w:bCs/>
                <w:sz w:val="24"/>
                <w:szCs w:val="24"/>
              </w:rPr>
              <w:tab/>
            </w:r>
            <w:r w:rsidR="00BE4984" w:rsidRPr="006A3572">
              <w:rPr>
                <w:rFonts w:ascii="Arial" w:hAnsi="Arial" w:cs="Arial"/>
                <w:bCs/>
                <w:sz w:val="24"/>
                <w:szCs w:val="24"/>
              </w:rPr>
              <w:t xml:space="preserve">Provide effective management of </w:t>
            </w:r>
            <w:r w:rsidR="00607196" w:rsidRPr="006A3572">
              <w:rPr>
                <w:rFonts w:ascii="Arial" w:hAnsi="Arial" w:cs="Arial"/>
                <w:bCs/>
                <w:sz w:val="24"/>
                <w:szCs w:val="24"/>
              </w:rPr>
              <w:t>human resources</w:t>
            </w:r>
            <w:r w:rsidR="00BE4984" w:rsidRPr="006A3572">
              <w:rPr>
                <w:rFonts w:ascii="Arial" w:hAnsi="Arial" w:cs="Arial"/>
                <w:bCs/>
                <w:sz w:val="24"/>
                <w:szCs w:val="24"/>
              </w:rPr>
              <w:t xml:space="preserve"> within the designated service area, including responsibility for </w:t>
            </w:r>
            <w:r w:rsidR="006F3E94" w:rsidRPr="006A3572">
              <w:rPr>
                <w:rFonts w:ascii="Arial" w:hAnsi="Arial" w:cs="Arial"/>
                <w:bCs/>
                <w:sz w:val="24"/>
                <w:szCs w:val="24"/>
              </w:rPr>
              <w:t xml:space="preserve">appraisal, </w:t>
            </w:r>
            <w:r w:rsidR="00E662AC" w:rsidRPr="006A3572">
              <w:rPr>
                <w:rFonts w:ascii="Arial" w:hAnsi="Arial" w:cs="Arial"/>
                <w:bCs/>
                <w:sz w:val="24"/>
                <w:szCs w:val="24"/>
              </w:rPr>
              <w:t>supervision</w:t>
            </w:r>
            <w:r w:rsidR="00BE4984" w:rsidRPr="006A3572">
              <w:rPr>
                <w:rFonts w:ascii="Arial" w:hAnsi="Arial" w:cs="Arial"/>
                <w:bCs/>
                <w:sz w:val="24"/>
                <w:szCs w:val="24"/>
              </w:rPr>
              <w:t xml:space="preserve"> </w:t>
            </w:r>
            <w:r w:rsidR="006F3E94" w:rsidRPr="006A3572">
              <w:rPr>
                <w:rFonts w:ascii="Arial" w:hAnsi="Arial" w:cs="Arial"/>
                <w:bCs/>
                <w:sz w:val="24"/>
                <w:szCs w:val="24"/>
              </w:rPr>
              <w:t xml:space="preserve">and development in line with corporate policies and standards.  Ensuring employees are supported to create conditions for high performance </w:t>
            </w:r>
            <w:r w:rsidR="00BE1E16" w:rsidRPr="006A3572">
              <w:rPr>
                <w:rFonts w:ascii="Arial" w:hAnsi="Arial" w:cs="Arial"/>
                <w:bCs/>
                <w:sz w:val="24"/>
                <w:szCs w:val="24"/>
              </w:rPr>
              <w:t xml:space="preserve">to enable them to demonstrate and meet </w:t>
            </w:r>
            <w:r w:rsidR="006F3E94" w:rsidRPr="006A3572">
              <w:rPr>
                <w:rFonts w:ascii="Arial" w:hAnsi="Arial" w:cs="Arial"/>
                <w:bCs/>
                <w:sz w:val="24"/>
                <w:szCs w:val="24"/>
              </w:rPr>
              <w:t>relevant competencies and standards</w:t>
            </w:r>
            <w:r w:rsidRPr="006A3572">
              <w:rPr>
                <w:rFonts w:ascii="Arial" w:hAnsi="Arial" w:cs="Arial"/>
                <w:bCs/>
                <w:sz w:val="24"/>
                <w:szCs w:val="24"/>
              </w:rPr>
              <w:t>.</w:t>
            </w:r>
          </w:p>
        </w:tc>
      </w:tr>
      <w:tr w:rsidR="00E662AC" w:rsidRPr="006A3572" w14:paraId="2B051AA3" w14:textId="77777777" w:rsidTr="00E662AC">
        <w:tc>
          <w:tcPr>
            <w:tcW w:w="9694" w:type="dxa"/>
          </w:tcPr>
          <w:p w14:paraId="16C8A8EC" w14:textId="77777777" w:rsidR="00E662AC" w:rsidRPr="006A3572" w:rsidRDefault="00826BBB" w:rsidP="00E662AC">
            <w:pPr>
              <w:ind w:left="720" w:hanging="720"/>
              <w:rPr>
                <w:rFonts w:ascii="Arial" w:hAnsi="Arial" w:cs="Arial"/>
                <w:bCs/>
                <w:sz w:val="24"/>
                <w:szCs w:val="24"/>
              </w:rPr>
            </w:pPr>
            <w:r w:rsidRPr="006A3572">
              <w:rPr>
                <w:rFonts w:ascii="Arial" w:hAnsi="Arial" w:cs="Arial"/>
                <w:bCs/>
                <w:sz w:val="24"/>
                <w:szCs w:val="24"/>
              </w:rPr>
              <w:t xml:space="preserve">  </w:t>
            </w:r>
            <w:r w:rsidR="00E662AC" w:rsidRPr="006A3572">
              <w:rPr>
                <w:rFonts w:ascii="Arial" w:hAnsi="Arial" w:cs="Arial"/>
                <w:bCs/>
                <w:sz w:val="24"/>
                <w:szCs w:val="24"/>
              </w:rPr>
              <w:t>4.</w:t>
            </w:r>
            <w:r w:rsidR="00E662AC" w:rsidRPr="006A3572">
              <w:rPr>
                <w:rFonts w:ascii="Arial" w:hAnsi="Arial" w:cs="Arial"/>
                <w:bCs/>
                <w:sz w:val="24"/>
                <w:szCs w:val="24"/>
              </w:rPr>
              <w:tab/>
              <w:t xml:space="preserve">Manage services within allocated budgets in accordance with Council standing orders and regulations, working with the Head of Finance to take corrective action </w:t>
            </w:r>
            <w:proofErr w:type="gramStart"/>
            <w:r w:rsidR="00E662AC" w:rsidRPr="006A3572">
              <w:rPr>
                <w:rFonts w:ascii="Arial" w:hAnsi="Arial" w:cs="Arial"/>
                <w:bCs/>
                <w:sz w:val="24"/>
                <w:szCs w:val="24"/>
              </w:rPr>
              <w:t>in order to</w:t>
            </w:r>
            <w:proofErr w:type="gramEnd"/>
            <w:r w:rsidR="00E662AC" w:rsidRPr="006A3572">
              <w:rPr>
                <w:rFonts w:ascii="Arial" w:hAnsi="Arial" w:cs="Arial"/>
                <w:bCs/>
                <w:sz w:val="24"/>
                <w:szCs w:val="24"/>
              </w:rPr>
              <w:t xml:space="preserve"> achieve a balanced budget.</w:t>
            </w:r>
          </w:p>
        </w:tc>
      </w:tr>
      <w:tr w:rsidR="00561345" w:rsidRPr="006A3572" w14:paraId="6CF61231" w14:textId="77777777" w:rsidTr="00E662AC">
        <w:tc>
          <w:tcPr>
            <w:tcW w:w="9694" w:type="dxa"/>
          </w:tcPr>
          <w:p w14:paraId="7DDB9BD4" w14:textId="77777777" w:rsidR="00672A23" w:rsidRPr="006A3572" w:rsidRDefault="00672A23" w:rsidP="009B3C27">
            <w:pPr>
              <w:rPr>
                <w:rFonts w:ascii="Arial" w:hAnsi="Arial" w:cs="Arial"/>
                <w:bCs/>
                <w:sz w:val="24"/>
                <w:szCs w:val="24"/>
              </w:rPr>
            </w:pPr>
          </w:p>
        </w:tc>
      </w:tr>
      <w:tr w:rsidR="00561345" w:rsidRPr="006A3572" w14:paraId="27E5CB17" w14:textId="77777777" w:rsidTr="00E662AC">
        <w:tc>
          <w:tcPr>
            <w:tcW w:w="9694" w:type="dxa"/>
          </w:tcPr>
          <w:p w14:paraId="3724DD82" w14:textId="77777777" w:rsidR="00561345" w:rsidRPr="006A3572" w:rsidRDefault="00672A23" w:rsidP="00846088">
            <w:pPr>
              <w:rPr>
                <w:rFonts w:ascii="Arial" w:hAnsi="Arial" w:cs="Arial"/>
                <w:b/>
                <w:bCs/>
                <w:sz w:val="24"/>
                <w:szCs w:val="24"/>
              </w:rPr>
            </w:pPr>
            <w:r w:rsidRPr="006A3572">
              <w:rPr>
                <w:rFonts w:ascii="Arial" w:hAnsi="Arial" w:cs="Arial"/>
                <w:b/>
                <w:bCs/>
                <w:sz w:val="24"/>
                <w:szCs w:val="24"/>
              </w:rPr>
              <w:lastRenderedPageBreak/>
              <w:t>Corporate Management Responsibilities:</w:t>
            </w:r>
          </w:p>
          <w:p w14:paraId="1C5299DF" w14:textId="77777777" w:rsidR="00672A23" w:rsidRPr="006A3572" w:rsidRDefault="00BE4984" w:rsidP="00BE4984">
            <w:pPr>
              <w:rPr>
                <w:rFonts w:ascii="Arial" w:hAnsi="Arial" w:cs="Arial"/>
                <w:bCs/>
                <w:i/>
                <w:sz w:val="24"/>
                <w:szCs w:val="24"/>
              </w:rPr>
            </w:pPr>
            <w:r w:rsidRPr="006A3572">
              <w:rPr>
                <w:rFonts w:ascii="Arial" w:hAnsi="Arial" w:cs="Arial"/>
                <w:bCs/>
                <w:i/>
                <w:sz w:val="24"/>
                <w:szCs w:val="24"/>
              </w:rPr>
              <w:t xml:space="preserve">In addition to the above, the post holder will be responsible for supporting </w:t>
            </w:r>
            <w:r w:rsidR="00D52DEF" w:rsidRPr="006A3572">
              <w:rPr>
                <w:rFonts w:ascii="Arial" w:hAnsi="Arial" w:cs="Arial"/>
                <w:bCs/>
                <w:i/>
                <w:sz w:val="24"/>
                <w:szCs w:val="24"/>
              </w:rPr>
              <w:t>Heads of Service</w:t>
            </w:r>
            <w:r w:rsidRPr="006A3572">
              <w:rPr>
                <w:rFonts w:ascii="Arial" w:hAnsi="Arial" w:cs="Arial"/>
                <w:bCs/>
                <w:i/>
                <w:sz w:val="24"/>
                <w:szCs w:val="24"/>
              </w:rPr>
              <w:t xml:space="preserve"> in respect of</w:t>
            </w:r>
            <w:r w:rsidR="00E662AC" w:rsidRPr="006A3572">
              <w:rPr>
                <w:rFonts w:ascii="Arial" w:hAnsi="Arial" w:cs="Arial"/>
                <w:bCs/>
                <w:i/>
                <w:sz w:val="24"/>
                <w:szCs w:val="24"/>
              </w:rPr>
              <w:t>:</w:t>
            </w:r>
          </w:p>
        </w:tc>
      </w:tr>
      <w:tr w:rsidR="00BE1E16" w:rsidRPr="006A3572" w14:paraId="4A990E94" w14:textId="77777777" w:rsidTr="00E662AC">
        <w:tc>
          <w:tcPr>
            <w:tcW w:w="9694" w:type="dxa"/>
          </w:tcPr>
          <w:p w14:paraId="35AD0B58" w14:textId="77777777" w:rsidR="00BE1E16" w:rsidRPr="006A3572" w:rsidRDefault="00826BBB" w:rsidP="00E662AC">
            <w:pPr>
              <w:ind w:left="720" w:hanging="720"/>
              <w:rPr>
                <w:rFonts w:ascii="Arial" w:hAnsi="Arial" w:cs="Arial"/>
                <w:bCs/>
                <w:sz w:val="24"/>
                <w:szCs w:val="24"/>
              </w:rPr>
            </w:pPr>
            <w:r w:rsidRPr="006A3572">
              <w:rPr>
                <w:rFonts w:ascii="Arial" w:hAnsi="Arial" w:cs="Arial"/>
                <w:bCs/>
                <w:sz w:val="24"/>
                <w:szCs w:val="24"/>
              </w:rPr>
              <w:t xml:space="preserve">  </w:t>
            </w:r>
            <w:r w:rsidR="00E662AC" w:rsidRPr="006A3572">
              <w:rPr>
                <w:rFonts w:ascii="Arial" w:hAnsi="Arial" w:cs="Arial"/>
                <w:bCs/>
                <w:sz w:val="24"/>
                <w:szCs w:val="24"/>
              </w:rPr>
              <w:t>1.</w:t>
            </w:r>
            <w:r w:rsidR="00E662AC" w:rsidRPr="006A3572">
              <w:rPr>
                <w:rFonts w:ascii="Arial" w:hAnsi="Arial" w:cs="Arial"/>
                <w:bCs/>
                <w:sz w:val="24"/>
                <w:szCs w:val="24"/>
              </w:rPr>
              <w:tab/>
            </w:r>
            <w:r w:rsidR="00D52DEF" w:rsidRPr="006A3572">
              <w:rPr>
                <w:rFonts w:ascii="Arial" w:hAnsi="Arial" w:cs="Arial"/>
                <w:bCs/>
                <w:sz w:val="24"/>
                <w:szCs w:val="24"/>
              </w:rPr>
              <w:t>Supporting</w:t>
            </w:r>
            <w:r w:rsidR="00BE1E16" w:rsidRPr="006A3572">
              <w:rPr>
                <w:rFonts w:ascii="Arial" w:hAnsi="Arial" w:cs="Arial"/>
                <w:bCs/>
                <w:sz w:val="24"/>
                <w:szCs w:val="24"/>
              </w:rPr>
              <w:t xml:space="preserve"> transformation and change across the organisation</w:t>
            </w:r>
            <w:r w:rsidR="00990B70" w:rsidRPr="006A3572">
              <w:rPr>
                <w:rFonts w:ascii="Arial" w:hAnsi="Arial" w:cs="Arial"/>
                <w:bCs/>
                <w:sz w:val="24"/>
                <w:szCs w:val="24"/>
              </w:rPr>
              <w:t xml:space="preserve"> through focusing on delivery, quality and </w:t>
            </w:r>
            <w:r w:rsidR="002F2FEF" w:rsidRPr="006A3572">
              <w:rPr>
                <w:rFonts w:ascii="Arial" w:hAnsi="Arial" w:cs="Arial"/>
                <w:bCs/>
                <w:sz w:val="24"/>
                <w:szCs w:val="24"/>
              </w:rPr>
              <w:t xml:space="preserve">flexibility to meet customer expectations and improve </w:t>
            </w:r>
            <w:r w:rsidR="009D5C96" w:rsidRPr="006A3572">
              <w:rPr>
                <w:rFonts w:ascii="Arial" w:hAnsi="Arial" w:cs="Arial"/>
                <w:bCs/>
                <w:sz w:val="24"/>
                <w:szCs w:val="24"/>
              </w:rPr>
              <w:t>value for money</w:t>
            </w:r>
            <w:r w:rsidR="00E662AC" w:rsidRPr="006A3572">
              <w:rPr>
                <w:rFonts w:ascii="Arial" w:hAnsi="Arial" w:cs="Arial"/>
                <w:bCs/>
                <w:sz w:val="24"/>
                <w:szCs w:val="24"/>
              </w:rPr>
              <w:t>.</w:t>
            </w:r>
            <w:r w:rsidR="009D5C96" w:rsidRPr="006A3572">
              <w:rPr>
                <w:rFonts w:ascii="Arial" w:hAnsi="Arial" w:cs="Arial"/>
                <w:bCs/>
                <w:sz w:val="24"/>
                <w:szCs w:val="24"/>
              </w:rPr>
              <w:t xml:space="preserve"> </w:t>
            </w:r>
          </w:p>
        </w:tc>
      </w:tr>
      <w:tr w:rsidR="009D5C96" w:rsidRPr="006A3572" w14:paraId="2C1C23FC" w14:textId="77777777" w:rsidTr="00E662AC">
        <w:tc>
          <w:tcPr>
            <w:tcW w:w="9694" w:type="dxa"/>
          </w:tcPr>
          <w:p w14:paraId="6CD114E9" w14:textId="77777777" w:rsidR="009D5C96" w:rsidRPr="006A3572" w:rsidRDefault="00826BBB" w:rsidP="00E662AC">
            <w:pPr>
              <w:ind w:left="720" w:hanging="720"/>
              <w:rPr>
                <w:rFonts w:ascii="Arial" w:hAnsi="Arial" w:cs="Arial"/>
                <w:bCs/>
                <w:sz w:val="24"/>
                <w:szCs w:val="24"/>
              </w:rPr>
            </w:pPr>
            <w:r w:rsidRPr="006A3572">
              <w:rPr>
                <w:rFonts w:ascii="Arial" w:hAnsi="Arial" w:cs="Arial"/>
                <w:bCs/>
                <w:sz w:val="24"/>
                <w:szCs w:val="24"/>
              </w:rPr>
              <w:t xml:space="preserve">  </w:t>
            </w:r>
            <w:r w:rsidR="00E662AC" w:rsidRPr="006A3572">
              <w:rPr>
                <w:rFonts w:ascii="Arial" w:hAnsi="Arial" w:cs="Arial"/>
                <w:bCs/>
                <w:sz w:val="24"/>
                <w:szCs w:val="24"/>
              </w:rPr>
              <w:t>2.</w:t>
            </w:r>
            <w:r w:rsidR="00E662AC" w:rsidRPr="006A3572">
              <w:rPr>
                <w:rFonts w:ascii="Arial" w:hAnsi="Arial" w:cs="Arial"/>
                <w:bCs/>
                <w:sz w:val="24"/>
                <w:szCs w:val="24"/>
              </w:rPr>
              <w:tab/>
            </w:r>
            <w:r w:rsidR="009D5C96" w:rsidRPr="006A3572">
              <w:rPr>
                <w:rFonts w:ascii="Arial" w:hAnsi="Arial" w:cs="Arial"/>
                <w:bCs/>
                <w:sz w:val="24"/>
                <w:szCs w:val="24"/>
              </w:rPr>
              <w:t>Playing a key role in developing, supporting and promoting a culture of continuous improvement and customer focus across the council, identifying weaknesses and ensuring remedial action.</w:t>
            </w:r>
          </w:p>
        </w:tc>
      </w:tr>
      <w:tr w:rsidR="00672A23" w:rsidRPr="006A3572" w14:paraId="01964FDA" w14:textId="77777777" w:rsidTr="00E662AC">
        <w:tc>
          <w:tcPr>
            <w:tcW w:w="9694" w:type="dxa"/>
          </w:tcPr>
          <w:p w14:paraId="4E9D3F68" w14:textId="77777777" w:rsidR="00672A23" w:rsidRPr="006A3572" w:rsidRDefault="00826BBB" w:rsidP="00E662AC">
            <w:pPr>
              <w:ind w:left="720" w:hanging="720"/>
              <w:rPr>
                <w:rFonts w:ascii="Arial" w:hAnsi="Arial" w:cs="Arial"/>
                <w:bCs/>
                <w:sz w:val="24"/>
                <w:szCs w:val="24"/>
              </w:rPr>
            </w:pPr>
            <w:r w:rsidRPr="006A3572">
              <w:rPr>
                <w:rFonts w:ascii="Arial" w:hAnsi="Arial" w:cs="Arial"/>
                <w:sz w:val="24"/>
                <w:szCs w:val="24"/>
              </w:rPr>
              <w:t xml:space="preserve">  </w:t>
            </w:r>
            <w:r w:rsidR="00E662AC" w:rsidRPr="006A3572">
              <w:rPr>
                <w:rFonts w:ascii="Arial" w:hAnsi="Arial" w:cs="Arial"/>
                <w:sz w:val="24"/>
                <w:szCs w:val="24"/>
              </w:rPr>
              <w:t>3.</w:t>
            </w:r>
            <w:r w:rsidR="00E662AC" w:rsidRPr="006A3572">
              <w:rPr>
                <w:rFonts w:ascii="Arial" w:hAnsi="Arial" w:cs="Arial"/>
                <w:sz w:val="24"/>
                <w:szCs w:val="24"/>
              </w:rPr>
              <w:tab/>
            </w:r>
            <w:r w:rsidR="001B2117" w:rsidRPr="006A3572">
              <w:rPr>
                <w:rFonts w:ascii="Arial" w:hAnsi="Arial" w:cs="Arial"/>
                <w:sz w:val="24"/>
                <w:szCs w:val="24"/>
              </w:rPr>
              <w:t>Ensuring that the management and delivery of services fully comply with legal and council equality requirements.</w:t>
            </w:r>
            <w:r w:rsidR="00E662AC" w:rsidRPr="006A3572">
              <w:rPr>
                <w:rFonts w:ascii="Arial" w:hAnsi="Arial" w:cs="Arial"/>
                <w:sz w:val="24"/>
                <w:szCs w:val="24"/>
              </w:rPr>
              <w:t xml:space="preserve">  </w:t>
            </w:r>
            <w:r w:rsidR="004307E7" w:rsidRPr="006A3572">
              <w:rPr>
                <w:rFonts w:ascii="Arial" w:hAnsi="Arial" w:cs="Arial"/>
                <w:sz w:val="24"/>
                <w:szCs w:val="24"/>
              </w:rPr>
              <w:t>To support this requirement the role will be responsible for managing and investigating complaints matters as required and to ensure appropriate response to user complaints from within designated service area.</w:t>
            </w:r>
          </w:p>
        </w:tc>
      </w:tr>
      <w:tr w:rsidR="0045115B" w:rsidRPr="006A3572" w14:paraId="5F4E80C2" w14:textId="77777777" w:rsidTr="00E662AC">
        <w:tc>
          <w:tcPr>
            <w:tcW w:w="9694" w:type="dxa"/>
          </w:tcPr>
          <w:p w14:paraId="7E821437" w14:textId="77777777" w:rsidR="0045115B" w:rsidRPr="006A3572" w:rsidRDefault="00826BBB" w:rsidP="00E662AC">
            <w:pPr>
              <w:ind w:left="720" w:hanging="720"/>
              <w:rPr>
                <w:rFonts w:ascii="Arial" w:hAnsi="Arial" w:cs="Arial"/>
                <w:sz w:val="24"/>
                <w:szCs w:val="24"/>
              </w:rPr>
            </w:pPr>
            <w:r w:rsidRPr="006A3572">
              <w:rPr>
                <w:rFonts w:ascii="Arial" w:hAnsi="Arial" w:cs="Arial"/>
                <w:sz w:val="24"/>
                <w:szCs w:val="24"/>
              </w:rPr>
              <w:t xml:space="preserve">  </w:t>
            </w:r>
            <w:r w:rsidR="00E662AC" w:rsidRPr="006A3572">
              <w:rPr>
                <w:rFonts w:ascii="Arial" w:hAnsi="Arial" w:cs="Arial"/>
                <w:sz w:val="24"/>
                <w:szCs w:val="24"/>
              </w:rPr>
              <w:t>4.</w:t>
            </w:r>
            <w:r w:rsidR="00E662AC" w:rsidRPr="006A3572">
              <w:rPr>
                <w:rFonts w:ascii="Arial" w:hAnsi="Arial" w:cs="Arial"/>
                <w:sz w:val="24"/>
                <w:szCs w:val="24"/>
              </w:rPr>
              <w:tab/>
            </w:r>
            <w:r w:rsidR="0045115B" w:rsidRPr="006A3572">
              <w:rPr>
                <w:rFonts w:ascii="Arial" w:hAnsi="Arial" w:cs="Arial"/>
                <w:sz w:val="24"/>
                <w:szCs w:val="24"/>
              </w:rPr>
              <w:t xml:space="preserve">Contributing </w:t>
            </w:r>
            <w:r w:rsidR="00D94ED7" w:rsidRPr="006A3572">
              <w:rPr>
                <w:rFonts w:ascii="Arial" w:hAnsi="Arial" w:cs="Arial"/>
                <w:sz w:val="24"/>
                <w:szCs w:val="24"/>
              </w:rPr>
              <w:t xml:space="preserve">to </w:t>
            </w:r>
            <w:r w:rsidR="0045115B" w:rsidRPr="006A3572">
              <w:rPr>
                <w:rFonts w:ascii="Arial" w:hAnsi="Arial" w:cs="Arial"/>
                <w:sz w:val="24"/>
                <w:szCs w:val="24"/>
              </w:rPr>
              <w:t>and engaging with the strategic planning process to ensure that the Council’s vision and priorities are fit for the future and responsive to changing circumstances.</w:t>
            </w:r>
          </w:p>
        </w:tc>
      </w:tr>
      <w:tr w:rsidR="00672A23" w:rsidRPr="006A3572" w14:paraId="4925C35C" w14:textId="77777777" w:rsidTr="00E662AC">
        <w:tc>
          <w:tcPr>
            <w:tcW w:w="9694" w:type="dxa"/>
          </w:tcPr>
          <w:p w14:paraId="20D93DD4" w14:textId="3F359066" w:rsidR="00672A23" w:rsidRPr="006A3572" w:rsidRDefault="00826BBB" w:rsidP="00E662AC">
            <w:pPr>
              <w:ind w:left="720" w:hanging="720"/>
              <w:rPr>
                <w:rFonts w:ascii="Arial" w:hAnsi="Arial" w:cs="Arial"/>
                <w:bCs/>
                <w:sz w:val="24"/>
                <w:szCs w:val="24"/>
              </w:rPr>
            </w:pPr>
            <w:r w:rsidRPr="006A3572">
              <w:rPr>
                <w:rFonts w:ascii="Arial" w:hAnsi="Arial" w:cs="Arial"/>
                <w:sz w:val="24"/>
                <w:szCs w:val="24"/>
              </w:rPr>
              <w:t xml:space="preserve">  </w:t>
            </w:r>
            <w:r w:rsidR="00391BCD" w:rsidRPr="006A3572">
              <w:rPr>
                <w:rFonts w:ascii="Arial" w:hAnsi="Arial" w:cs="Arial"/>
                <w:sz w:val="24"/>
                <w:szCs w:val="24"/>
              </w:rPr>
              <w:t>5</w:t>
            </w:r>
            <w:r w:rsidR="00E662AC" w:rsidRPr="006A3572">
              <w:rPr>
                <w:rFonts w:ascii="Arial" w:hAnsi="Arial" w:cs="Arial"/>
                <w:sz w:val="24"/>
                <w:szCs w:val="24"/>
              </w:rPr>
              <w:t>.</w:t>
            </w:r>
            <w:r w:rsidR="00E662AC" w:rsidRPr="006A3572">
              <w:rPr>
                <w:rFonts w:ascii="Arial" w:hAnsi="Arial" w:cs="Arial"/>
                <w:sz w:val="24"/>
                <w:szCs w:val="24"/>
              </w:rPr>
              <w:tab/>
            </w:r>
            <w:r w:rsidR="002F2FEF" w:rsidRPr="006A3572">
              <w:rPr>
                <w:rFonts w:ascii="Arial" w:hAnsi="Arial" w:cs="Arial"/>
                <w:sz w:val="24"/>
                <w:szCs w:val="24"/>
              </w:rPr>
              <w:t xml:space="preserve">Planning, monitoring, evaluating and developing service provision through the </w:t>
            </w:r>
            <w:r w:rsidR="009D5C96" w:rsidRPr="006A3572">
              <w:rPr>
                <w:rFonts w:ascii="Arial" w:hAnsi="Arial" w:cs="Arial"/>
                <w:bCs/>
                <w:sz w:val="24"/>
                <w:szCs w:val="24"/>
              </w:rPr>
              <w:t>deliver</w:t>
            </w:r>
            <w:r w:rsidR="002F2FEF" w:rsidRPr="006A3572">
              <w:rPr>
                <w:rFonts w:ascii="Arial" w:hAnsi="Arial" w:cs="Arial"/>
                <w:bCs/>
                <w:sz w:val="24"/>
                <w:szCs w:val="24"/>
              </w:rPr>
              <w:t>y of</w:t>
            </w:r>
            <w:r w:rsidR="009F4AD6" w:rsidRPr="006A3572">
              <w:rPr>
                <w:rFonts w:ascii="Arial" w:hAnsi="Arial" w:cs="Arial"/>
                <w:bCs/>
                <w:sz w:val="24"/>
                <w:szCs w:val="24"/>
              </w:rPr>
              <w:t xml:space="preserve"> appropriate service plans</w:t>
            </w:r>
            <w:r w:rsidR="009D5C96" w:rsidRPr="006A3572">
              <w:rPr>
                <w:rFonts w:ascii="Arial" w:hAnsi="Arial" w:cs="Arial"/>
                <w:bCs/>
                <w:sz w:val="24"/>
                <w:szCs w:val="24"/>
              </w:rPr>
              <w:t>,</w:t>
            </w:r>
            <w:r w:rsidR="002F2FEF" w:rsidRPr="006A3572">
              <w:rPr>
                <w:rFonts w:ascii="Arial" w:hAnsi="Arial" w:cs="Arial"/>
                <w:sz w:val="24"/>
                <w:szCs w:val="24"/>
              </w:rPr>
              <w:t xml:space="preserve"> which meet corporate and departmental priorities.</w:t>
            </w:r>
            <w:r w:rsidR="002F2FEF" w:rsidRPr="006A3572">
              <w:rPr>
                <w:rFonts w:ascii="Arial" w:hAnsi="Arial" w:cs="Arial"/>
                <w:bCs/>
                <w:sz w:val="24"/>
                <w:szCs w:val="24"/>
              </w:rPr>
              <w:t xml:space="preserve"> </w:t>
            </w:r>
            <w:r w:rsidR="00E662AC" w:rsidRPr="006A3572">
              <w:rPr>
                <w:rFonts w:ascii="Arial" w:hAnsi="Arial" w:cs="Arial"/>
                <w:bCs/>
                <w:sz w:val="24"/>
                <w:szCs w:val="24"/>
              </w:rPr>
              <w:t xml:space="preserve"> </w:t>
            </w:r>
            <w:r w:rsidR="002F2FEF" w:rsidRPr="006A3572">
              <w:rPr>
                <w:rFonts w:ascii="Arial" w:hAnsi="Arial" w:cs="Arial"/>
                <w:bCs/>
                <w:sz w:val="24"/>
                <w:szCs w:val="24"/>
              </w:rPr>
              <w:t>E</w:t>
            </w:r>
            <w:r w:rsidR="009D5C96" w:rsidRPr="006A3572">
              <w:rPr>
                <w:rFonts w:ascii="Arial" w:hAnsi="Arial" w:cs="Arial"/>
                <w:bCs/>
                <w:sz w:val="24"/>
                <w:szCs w:val="24"/>
              </w:rPr>
              <w:t>nsuring systems are in place to inform, receive and</w:t>
            </w:r>
            <w:r w:rsidR="00E662AC" w:rsidRPr="006A3572">
              <w:rPr>
                <w:rFonts w:ascii="Arial" w:hAnsi="Arial" w:cs="Arial"/>
                <w:bCs/>
                <w:sz w:val="24"/>
                <w:szCs w:val="24"/>
              </w:rPr>
              <w:t xml:space="preserve"> act on feedback from customers</w:t>
            </w:r>
            <w:r w:rsidR="009D5C96" w:rsidRPr="006A3572">
              <w:rPr>
                <w:rFonts w:ascii="Arial" w:hAnsi="Arial" w:cs="Arial"/>
                <w:bCs/>
                <w:sz w:val="24"/>
                <w:szCs w:val="24"/>
              </w:rPr>
              <w:t>/</w:t>
            </w:r>
            <w:r w:rsidR="00E662AC" w:rsidRPr="006A3572">
              <w:rPr>
                <w:rFonts w:ascii="Arial" w:hAnsi="Arial" w:cs="Arial"/>
                <w:bCs/>
                <w:sz w:val="24"/>
                <w:szCs w:val="24"/>
              </w:rPr>
              <w:t xml:space="preserve"> </w:t>
            </w:r>
            <w:r w:rsidR="009D5C96" w:rsidRPr="006A3572">
              <w:rPr>
                <w:rFonts w:ascii="Arial" w:hAnsi="Arial" w:cs="Arial"/>
                <w:bCs/>
                <w:sz w:val="24"/>
                <w:szCs w:val="24"/>
              </w:rPr>
              <w:t>service users</w:t>
            </w:r>
            <w:r w:rsidR="00E662AC" w:rsidRPr="006A3572">
              <w:rPr>
                <w:rFonts w:ascii="Arial" w:hAnsi="Arial" w:cs="Arial"/>
                <w:bCs/>
                <w:sz w:val="24"/>
                <w:szCs w:val="24"/>
              </w:rPr>
              <w:t>.</w:t>
            </w:r>
          </w:p>
        </w:tc>
      </w:tr>
      <w:tr w:rsidR="00672A23" w:rsidRPr="006A3572" w14:paraId="33EF5562" w14:textId="77777777" w:rsidTr="00E662AC">
        <w:tc>
          <w:tcPr>
            <w:tcW w:w="9694" w:type="dxa"/>
          </w:tcPr>
          <w:p w14:paraId="48C475FD" w14:textId="3F51DF62" w:rsidR="00672A23" w:rsidRPr="006A3572" w:rsidRDefault="00826BBB" w:rsidP="00E662AC">
            <w:pPr>
              <w:ind w:left="720" w:hanging="720"/>
              <w:rPr>
                <w:rFonts w:ascii="Arial" w:hAnsi="Arial" w:cs="Arial"/>
                <w:bCs/>
                <w:sz w:val="24"/>
                <w:szCs w:val="24"/>
              </w:rPr>
            </w:pPr>
            <w:r w:rsidRPr="006A3572">
              <w:rPr>
                <w:rFonts w:ascii="Arial" w:hAnsi="Arial" w:cs="Arial"/>
                <w:sz w:val="24"/>
                <w:szCs w:val="24"/>
              </w:rPr>
              <w:t xml:space="preserve">  </w:t>
            </w:r>
            <w:r w:rsidR="00391BCD" w:rsidRPr="006A3572">
              <w:rPr>
                <w:rFonts w:ascii="Arial" w:hAnsi="Arial" w:cs="Arial"/>
                <w:sz w:val="24"/>
                <w:szCs w:val="24"/>
              </w:rPr>
              <w:t>6</w:t>
            </w:r>
            <w:r w:rsidR="00E662AC" w:rsidRPr="006A3572">
              <w:rPr>
                <w:rFonts w:ascii="Arial" w:hAnsi="Arial" w:cs="Arial"/>
                <w:sz w:val="24"/>
                <w:szCs w:val="24"/>
              </w:rPr>
              <w:t>.</w:t>
            </w:r>
            <w:r w:rsidR="00E662AC" w:rsidRPr="006A3572">
              <w:rPr>
                <w:rFonts w:ascii="Arial" w:hAnsi="Arial" w:cs="Arial"/>
                <w:sz w:val="24"/>
                <w:szCs w:val="24"/>
              </w:rPr>
              <w:tab/>
            </w:r>
            <w:r w:rsidR="002F2FEF" w:rsidRPr="006A3572">
              <w:rPr>
                <w:rFonts w:ascii="Arial" w:hAnsi="Arial" w:cs="Arial"/>
                <w:sz w:val="24"/>
                <w:szCs w:val="24"/>
              </w:rPr>
              <w:t>To share information and collaborate across the organisation and in partnership with the wider community, other agencies and business sector</w:t>
            </w:r>
            <w:r w:rsidR="0045115B" w:rsidRPr="006A3572">
              <w:rPr>
                <w:rFonts w:ascii="Arial" w:hAnsi="Arial" w:cs="Arial"/>
                <w:sz w:val="24"/>
                <w:szCs w:val="24"/>
              </w:rPr>
              <w:t>s</w:t>
            </w:r>
            <w:r w:rsidR="002F2FEF" w:rsidRPr="006A3572">
              <w:rPr>
                <w:rFonts w:ascii="Arial" w:hAnsi="Arial" w:cs="Arial"/>
                <w:sz w:val="24"/>
                <w:szCs w:val="24"/>
              </w:rPr>
              <w:t xml:space="preserve"> to improve outcomes for customers, service users, citizens and the organisation.</w:t>
            </w:r>
          </w:p>
        </w:tc>
      </w:tr>
      <w:tr w:rsidR="00672A23" w:rsidRPr="006A3572" w14:paraId="6EC31B59" w14:textId="77777777" w:rsidTr="00E662AC">
        <w:tc>
          <w:tcPr>
            <w:tcW w:w="9694" w:type="dxa"/>
          </w:tcPr>
          <w:p w14:paraId="7FAB6EB5" w14:textId="7A11B423" w:rsidR="00672A23" w:rsidRPr="006A3572" w:rsidRDefault="00826BBB" w:rsidP="00E662AC">
            <w:pPr>
              <w:ind w:left="720" w:hanging="720"/>
              <w:rPr>
                <w:rFonts w:ascii="Arial" w:hAnsi="Arial" w:cs="Arial"/>
                <w:bCs/>
                <w:sz w:val="24"/>
                <w:szCs w:val="24"/>
              </w:rPr>
            </w:pPr>
            <w:r w:rsidRPr="006A3572">
              <w:rPr>
                <w:rFonts w:ascii="Arial" w:hAnsi="Arial" w:cs="Arial"/>
                <w:sz w:val="24"/>
                <w:szCs w:val="24"/>
              </w:rPr>
              <w:t xml:space="preserve">  </w:t>
            </w:r>
            <w:r w:rsidR="00391BCD" w:rsidRPr="006A3572">
              <w:rPr>
                <w:rFonts w:ascii="Arial" w:hAnsi="Arial" w:cs="Arial"/>
                <w:sz w:val="24"/>
                <w:szCs w:val="24"/>
              </w:rPr>
              <w:t>7</w:t>
            </w:r>
            <w:r w:rsidR="00E662AC" w:rsidRPr="006A3572">
              <w:rPr>
                <w:rFonts w:ascii="Arial" w:hAnsi="Arial" w:cs="Arial"/>
                <w:sz w:val="24"/>
                <w:szCs w:val="24"/>
              </w:rPr>
              <w:t>.</w:t>
            </w:r>
            <w:r w:rsidR="00E662AC" w:rsidRPr="006A3572">
              <w:rPr>
                <w:rFonts w:ascii="Arial" w:hAnsi="Arial" w:cs="Arial"/>
                <w:sz w:val="24"/>
                <w:szCs w:val="24"/>
              </w:rPr>
              <w:tab/>
            </w:r>
            <w:r w:rsidR="0045115B" w:rsidRPr="006A3572">
              <w:rPr>
                <w:rFonts w:ascii="Arial" w:hAnsi="Arial" w:cs="Arial"/>
                <w:sz w:val="24"/>
                <w:szCs w:val="24"/>
              </w:rPr>
              <w:t>Providing effective management and leadership that helps to support and e</w:t>
            </w:r>
            <w:r w:rsidR="002F49CE" w:rsidRPr="006A3572">
              <w:rPr>
                <w:rFonts w:ascii="Arial" w:hAnsi="Arial" w:cs="Arial"/>
                <w:sz w:val="24"/>
                <w:szCs w:val="24"/>
              </w:rPr>
              <w:t>stablish</w:t>
            </w:r>
            <w:r w:rsidR="0045115B" w:rsidRPr="006A3572">
              <w:rPr>
                <w:rFonts w:ascii="Arial" w:hAnsi="Arial" w:cs="Arial"/>
                <w:sz w:val="24"/>
                <w:szCs w:val="24"/>
              </w:rPr>
              <w:t xml:space="preserve"> </w:t>
            </w:r>
            <w:r w:rsidR="002F49CE" w:rsidRPr="006A3572">
              <w:rPr>
                <w:rFonts w:ascii="Arial" w:hAnsi="Arial" w:cs="Arial"/>
                <w:sz w:val="24"/>
                <w:szCs w:val="24"/>
              </w:rPr>
              <w:t xml:space="preserve">clear aims and objectives </w:t>
            </w:r>
            <w:r w:rsidR="0045115B" w:rsidRPr="006A3572">
              <w:rPr>
                <w:rFonts w:ascii="Arial" w:hAnsi="Arial" w:cs="Arial"/>
                <w:sz w:val="24"/>
                <w:szCs w:val="24"/>
              </w:rPr>
              <w:t xml:space="preserve">and </w:t>
            </w:r>
            <w:r w:rsidR="002F49CE" w:rsidRPr="006A3572">
              <w:rPr>
                <w:rFonts w:ascii="Arial" w:hAnsi="Arial" w:cs="Arial"/>
                <w:sz w:val="24"/>
                <w:szCs w:val="24"/>
              </w:rPr>
              <w:t>encourage</w:t>
            </w:r>
            <w:r w:rsidR="0045115B" w:rsidRPr="006A3572">
              <w:rPr>
                <w:rFonts w:ascii="Arial" w:hAnsi="Arial" w:cs="Arial"/>
                <w:sz w:val="24"/>
                <w:szCs w:val="24"/>
              </w:rPr>
              <w:t>s</w:t>
            </w:r>
            <w:r w:rsidR="002F49CE" w:rsidRPr="006A3572">
              <w:rPr>
                <w:rFonts w:ascii="Arial" w:hAnsi="Arial" w:cs="Arial"/>
                <w:sz w:val="24"/>
                <w:szCs w:val="24"/>
              </w:rPr>
              <w:t xml:space="preserve"> innovation and creative use of resources.</w:t>
            </w:r>
          </w:p>
        </w:tc>
      </w:tr>
      <w:tr w:rsidR="00672A23" w:rsidRPr="006A3572" w14:paraId="02D25351" w14:textId="77777777" w:rsidTr="00E662AC">
        <w:tc>
          <w:tcPr>
            <w:tcW w:w="9694" w:type="dxa"/>
          </w:tcPr>
          <w:p w14:paraId="4DFD2070" w14:textId="77777777" w:rsidR="00672A23" w:rsidRPr="006A3572" w:rsidRDefault="00672A23" w:rsidP="009B3C27">
            <w:pPr>
              <w:rPr>
                <w:rFonts w:ascii="Arial" w:hAnsi="Arial" w:cs="Arial"/>
                <w:bCs/>
                <w:sz w:val="24"/>
                <w:szCs w:val="24"/>
              </w:rPr>
            </w:pPr>
          </w:p>
        </w:tc>
      </w:tr>
      <w:tr w:rsidR="00000410" w:rsidRPr="006A3572" w14:paraId="344D44A9" w14:textId="77777777" w:rsidTr="00E662AC">
        <w:tc>
          <w:tcPr>
            <w:tcW w:w="9694" w:type="dxa"/>
          </w:tcPr>
          <w:p w14:paraId="0B5E1B62" w14:textId="62F5CE4E" w:rsidR="00FB136C" w:rsidRPr="006A3572" w:rsidRDefault="009B3C27" w:rsidP="002F49CE">
            <w:pPr>
              <w:rPr>
                <w:rFonts w:ascii="Arial" w:hAnsi="Arial" w:cs="Arial"/>
                <w:b/>
                <w:bCs/>
                <w:sz w:val="24"/>
                <w:szCs w:val="24"/>
              </w:rPr>
            </w:pPr>
            <w:r w:rsidRPr="006A3572">
              <w:rPr>
                <w:rFonts w:ascii="Arial" w:hAnsi="Arial" w:cs="Arial"/>
                <w:b/>
                <w:bCs/>
                <w:sz w:val="24"/>
                <w:szCs w:val="24"/>
              </w:rPr>
              <w:t xml:space="preserve">General </w:t>
            </w:r>
            <w:r w:rsidR="00FB136C" w:rsidRPr="006A3572">
              <w:rPr>
                <w:rFonts w:ascii="Arial" w:hAnsi="Arial" w:cs="Arial"/>
                <w:b/>
                <w:bCs/>
                <w:sz w:val="24"/>
                <w:szCs w:val="24"/>
              </w:rPr>
              <w:t>Service Delivery Responsibilities:</w:t>
            </w:r>
            <w:r w:rsidR="002F49CE" w:rsidRPr="006A3572">
              <w:rPr>
                <w:rFonts w:ascii="Arial" w:hAnsi="Arial" w:cs="Arial"/>
                <w:b/>
                <w:bCs/>
                <w:sz w:val="24"/>
                <w:szCs w:val="24"/>
              </w:rPr>
              <w:t xml:space="preserve"> </w:t>
            </w:r>
          </w:p>
        </w:tc>
      </w:tr>
      <w:tr w:rsidR="00000410" w:rsidRPr="006A3572" w14:paraId="798C3775" w14:textId="77777777" w:rsidTr="00E662AC">
        <w:tc>
          <w:tcPr>
            <w:tcW w:w="9694" w:type="dxa"/>
          </w:tcPr>
          <w:p w14:paraId="134FDADE" w14:textId="77777777" w:rsidR="00000410" w:rsidRPr="006A3572" w:rsidRDefault="00826BBB" w:rsidP="00E662AC">
            <w:pPr>
              <w:ind w:left="720" w:hanging="720"/>
              <w:rPr>
                <w:rFonts w:ascii="Arial" w:hAnsi="Arial" w:cs="Arial"/>
                <w:bCs/>
                <w:sz w:val="24"/>
                <w:szCs w:val="24"/>
              </w:rPr>
            </w:pPr>
            <w:r w:rsidRPr="006A3572">
              <w:rPr>
                <w:rFonts w:ascii="Arial" w:hAnsi="Arial" w:cs="Arial"/>
                <w:bCs/>
                <w:sz w:val="24"/>
                <w:szCs w:val="24"/>
              </w:rPr>
              <w:t xml:space="preserve">  </w:t>
            </w:r>
            <w:r w:rsidR="00E662AC" w:rsidRPr="006A3572">
              <w:rPr>
                <w:rFonts w:ascii="Arial" w:hAnsi="Arial" w:cs="Arial"/>
                <w:bCs/>
                <w:sz w:val="24"/>
                <w:szCs w:val="24"/>
              </w:rPr>
              <w:t>1.</w:t>
            </w:r>
            <w:r w:rsidR="00E662AC" w:rsidRPr="006A3572">
              <w:rPr>
                <w:rFonts w:ascii="Arial" w:hAnsi="Arial" w:cs="Arial"/>
                <w:bCs/>
                <w:sz w:val="24"/>
                <w:szCs w:val="24"/>
              </w:rPr>
              <w:tab/>
            </w:r>
            <w:r w:rsidR="00E33278" w:rsidRPr="006A3572">
              <w:rPr>
                <w:rFonts w:ascii="Arial" w:hAnsi="Arial" w:cs="Arial"/>
                <w:bCs/>
                <w:sz w:val="24"/>
                <w:szCs w:val="24"/>
              </w:rPr>
              <w:t>Take</w:t>
            </w:r>
            <w:r w:rsidR="004307E7" w:rsidRPr="006A3572">
              <w:rPr>
                <w:rFonts w:ascii="Arial" w:hAnsi="Arial" w:cs="Arial"/>
                <w:bCs/>
                <w:sz w:val="24"/>
                <w:szCs w:val="24"/>
              </w:rPr>
              <w:t xml:space="preserve"> </w:t>
            </w:r>
            <w:r w:rsidR="00D52DEF" w:rsidRPr="006A3572">
              <w:rPr>
                <w:rFonts w:ascii="Arial" w:hAnsi="Arial" w:cs="Arial"/>
                <w:bCs/>
                <w:sz w:val="24"/>
                <w:szCs w:val="24"/>
              </w:rPr>
              <w:t>a lead role as directed by th</w:t>
            </w:r>
            <w:r w:rsidR="00FE12CA" w:rsidRPr="006A3572">
              <w:rPr>
                <w:rFonts w:ascii="Arial" w:hAnsi="Arial" w:cs="Arial"/>
                <w:bCs/>
                <w:sz w:val="24"/>
                <w:szCs w:val="24"/>
              </w:rPr>
              <w:t>e</w:t>
            </w:r>
            <w:r w:rsidR="004E5F28" w:rsidRPr="006A3572">
              <w:rPr>
                <w:rFonts w:ascii="Arial" w:hAnsi="Arial" w:cs="Arial"/>
                <w:bCs/>
                <w:sz w:val="24"/>
                <w:szCs w:val="24"/>
              </w:rPr>
              <w:t xml:space="preserve"> </w:t>
            </w:r>
            <w:r w:rsidR="00FE12CA" w:rsidRPr="006A3572">
              <w:rPr>
                <w:rFonts w:ascii="Arial" w:hAnsi="Arial" w:cs="Arial"/>
                <w:bCs/>
                <w:sz w:val="24"/>
                <w:szCs w:val="24"/>
              </w:rPr>
              <w:t>Head of Service</w:t>
            </w:r>
            <w:r w:rsidR="00E33278" w:rsidRPr="006A3572">
              <w:rPr>
                <w:rFonts w:ascii="Arial" w:hAnsi="Arial" w:cs="Arial"/>
                <w:bCs/>
                <w:sz w:val="24"/>
                <w:szCs w:val="24"/>
              </w:rPr>
              <w:t xml:space="preserve"> on key projects, issues or initiatives. </w:t>
            </w:r>
          </w:p>
        </w:tc>
      </w:tr>
      <w:tr w:rsidR="004307E7" w:rsidRPr="006A3572" w14:paraId="7AD0E089" w14:textId="77777777" w:rsidTr="00E662AC">
        <w:tc>
          <w:tcPr>
            <w:tcW w:w="9694" w:type="dxa"/>
          </w:tcPr>
          <w:p w14:paraId="13388848" w14:textId="77777777" w:rsidR="004307E7" w:rsidRPr="006A3572" w:rsidRDefault="00826BBB" w:rsidP="00E662AC">
            <w:pPr>
              <w:ind w:left="720" w:hanging="720"/>
              <w:rPr>
                <w:rFonts w:ascii="Arial" w:hAnsi="Arial" w:cs="Arial"/>
                <w:sz w:val="24"/>
                <w:szCs w:val="24"/>
              </w:rPr>
            </w:pPr>
            <w:r w:rsidRPr="006A3572">
              <w:rPr>
                <w:rFonts w:ascii="Arial" w:hAnsi="Arial" w:cs="Arial"/>
                <w:bCs/>
                <w:sz w:val="24"/>
                <w:szCs w:val="24"/>
              </w:rPr>
              <w:t xml:space="preserve">  </w:t>
            </w:r>
            <w:r w:rsidR="00E662AC" w:rsidRPr="006A3572">
              <w:rPr>
                <w:rFonts w:ascii="Arial" w:hAnsi="Arial" w:cs="Arial"/>
                <w:bCs/>
                <w:sz w:val="24"/>
                <w:szCs w:val="24"/>
              </w:rPr>
              <w:t>2.</w:t>
            </w:r>
            <w:r w:rsidR="00E662AC" w:rsidRPr="006A3572">
              <w:rPr>
                <w:rFonts w:ascii="Arial" w:hAnsi="Arial" w:cs="Arial"/>
                <w:bCs/>
                <w:sz w:val="24"/>
                <w:szCs w:val="24"/>
              </w:rPr>
              <w:tab/>
            </w:r>
            <w:r w:rsidR="00E33278" w:rsidRPr="006A3572">
              <w:rPr>
                <w:rFonts w:ascii="Arial" w:hAnsi="Arial" w:cs="Arial"/>
                <w:bCs/>
                <w:sz w:val="24"/>
                <w:szCs w:val="24"/>
              </w:rPr>
              <w:t>Adopt a collaborative and supportive approach, to colleagues across the Council and in partner organisations, providing operational advice, assistance and support and leading by personal example as a role model of commitment and excellent performance.</w:t>
            </w:r>
          </w:p>
        </w:tc>
      </w:tr>
      <w:tr w:rsidR="00F209FA" w:rsidRPr="006A3572" w14:paraId="308B52A8" w14:textId="77777777" w:rsidTr="00E662AC">
        <w:tc>
          <w:tcPr>
            <w:tcW w:w="9694" w:type="dxa"/>
          </w:tcPr>
          <w:p w14:paraId="3A42D251" w14:textId="77777777" w:rsidR="00F209FA" w:rsidRPr="006A3572" w:rsidRDefault="00826BBB" w:rsidP="00E662AC">
            <w:pPr>
              <w:ind w:left="720" w:hanging="720"/>
              <w:rPr>
                <w:rFonts w:ascii="Arial" w:hAnsi="Arial" w:cs="Arial"/>
                <w:bCs/>
                <w:sz w:val="24"/>
                <w:szCs w:val="24"/>
              </w:rPr>
            </w:pPr>
            <w:r w:rsidRPr="006A3572">
              <w:rPr>
                <w:rFonts w:ascii="Arial" w:hAnsi="Arial" w:cs="Arial"/>
                <w:bCs/>
                <w:sz w:val="24"/>
                <w:szCs w:val="24"/>
              </w:rPr>
              <w:t xml:space="preserve">  </w:t>
            </w:r>
            <w:r w:rsidR="00F209FA" w:rsidRPr="006A3572">
              <w:rPr>
                <w:rFonts w:ascii="Arial" w:hAnsi="Arial" w:cs="Arial"/>
                <w:bCs/>
                <w:sz w:val="24"/>
                <w:szCs w:val="24"/>
              </w:rPr>
              <w:t>3.</w:t>
            </w:r>
            <w:r w:rsidR="00E662AC" w:rsidRPr="006A3572">
              <w:rPr>
                <w:rFonts w:ascii="Arial" w:hAnsi="Arial" w:cs="Arial"/>
                <w:bCs/>
                <w:sz w:val="24"/>
                <w:szCs w:val="24"/>
              </w:rPr>
              <w:tab/>
            </w:r>
            <w:r w:rsidR="00FE12CA" w:rsidRPr="006A3572">
              <w:rPr>
                <w:rFonts w:ascii="Arial" w:hAnsi="Arial" w:cs="Arial"/>
                <w:bCs/>
                <w:sz w:val="24"/>
                <w:szCs w:val="24"/>
              </w:rPr>
              <w:t>Represent the council in key multi agency forums</w:t>
            </w:r>
            <w:r w:rsidR="00F209FA" w:rsidRPr="006A3572">
              <w:rPr>
                <w:rFonts w:ascii="Arial" w:hAnsi="Arial" w:cs="Arial"/>
                <w:bCs/>
                <w:sz w:val="24"/>
                <w:szCs w:val="24"/>
              </w:rPr>
              <w:t>.</w:t>
            </w:r>
          </w:p>
        </w:tc>
      </w:tr>
      <w:tr w:rsidR="00F209FA" w:rsidRPr="006A3572" w14:paraId="405794A5" w14:textId="77777777" w:rsidTr="00E662AC">
        <w:tc>
          <w:tcPr>
            <w:tcW w:w="9694" w:type="dxa"/>
          </w:tcPr>
          <w:p w14:paraId="6BEEB9B7" w14:textId="77777777" w:rsidR="00F209FA" w:rsidRPr="006A3572" w:rsidRDefault="00826BBB" w:rsidP="00E662AC">
            <w:pPr>
              <w:ind w:left="720" w:hanging="720"/>
              <w:rPr>
                <w:rFonts w:ascii="Arial" w:hAnsi="Arial" w:cs="Arial"/>
                <w:bCs/>
                <w:sz w:val="24"/>
                <w:szCs w:val="24"/>
              </w:rPr>
            </w:pPr>
            <w:r w:rsidRPr="006A3572">
              <w:rPr>
                <w:rFonts w:ascii="Arial" w:hAnsi="Arial" w:cs="Arial"/>
                <w:bCs/>
                <w:sz w:val="24"/>
                <w:szCs w:val="24"/>
              </w:rPr>
              <w:t xml:space="preserve">  </w:t>
            </w:r>
            <w:r w:rsidR="00E662AC" w:rsidRPr="006A3572">
              <w:rPr>
                <w:rFonts w:ascii="Arial" w:hAnsi="Arial" w:cs="Arial"/>
                <w:bCs/>
                <w:sz w:val="24"/>
                <w:szCs w:val="24"/>
              </w:rPr>
              <w:t>4.</w:t>
            </w:r>
            <w:r w:rsidR="00E662AC" w:rsidRPr="006A3572">
              <w:rPr>
                <w:rFonts w:ascii="Arial" w:hAnsi="Arial" w:cs="Arial"/>
                <w:bCs/>
                <w:sz w:val="24"/>
                <w:szCs w:val="24"/>
              </w:rPr>
              <w:tab/>
            </w:r>
            <w:r w:rsidR="00F209FA" w:rsidRPr="006A3572">
              <w:rPr>
                <w:rFonts w:ascii="Arial" w:hAnsi="Arial" w:cs="Arial"/>
                <w:bCs/>
                <w:sz w:val="24"/>
                <w:szCs w:val="24"/>
              </w:rPr>
              <w:t xml:space="preserve">To </w:t>
            </w:r>
            <w:r w:rsidR="00FE12CA" w:rsidRPr="006A3572">
              <w:rPr>
                <w:rFonts w:ascii="Arial" w:hAnsi="Arial" w:cs="Arial"/>
                <w:bCs/>
                <w:sz w:val="24"/>
                <w:szCs w:val="24"/>
              </w:rPr>
              <w:t xml:space="preserve">ensure continuous </w:t>
            </w:r>
            <w:r w:rsidR="00F209FA" w:rsidRPr="006A3572">
              <w:rPr>
                <w:rFonts w:ascii="Arial" w:hAnsi="Arial" w:cs="Arial"/>
                <w:bCs/>
                <w:sz w:val="24"/>
                <w:szCs w:val="24"/>
              </w:rPr>
              <w:t xml:space="preserve">operational improvement within the designated service areas performance against local and national expectations </w:t>
            </w:r>
          </w:p>
        </w:tc>
      </w:tr>
      <w:tr w:rsidR="00F209FA" w:rsidRPr="006A3572" w14:paraId="25B8992C" w14:textId="77777777" w:rsidTr="00E662AC">
        <w:tc>
          <w:tcPr>
            <w:tcW w:w="9694" w:type="dxa"/>
          </w:tcPr>
          <w:p w14:paraId="7AEE5ED2" w14:textId="77777777" w:rsidR="00F209FA" w:rsidRPr="006A3572" w:rsidRDefault="00826BBB" w:rsidP="00E662AC">
            <w:pPr>
              <w:ind w:left="720" w:hanging="720"/>
              <w:rPr>
                <w:rFonts w:ascii="Arial" w:hAnsi="Arial" w:cs="Arial"/>
                <w:bCs/>
                <w:sz w:val="24"/>
                <w:szCs w:val="24"/>
              </w:rPr>
            </w:pPr>
            <w:r w:rsidRPr="006A3572">
              <w:rPr>
                <w:rFonts w:ascii="Arial" w:hAnsi="Arial" w:cs="Arial"/>
                <w:bCs/>
                <w:sz w:val="24"/>
                <w:szCs w:val="24"/>
              </w:rPr>
              <w:t xml:space="preserve">  </w:t>
            </w:r>
            <w:r w:rsidR="00E662AC" w:rsidRPr="006A3572">
              <w:rPr>
                <w:rFonts w:ascii="Arial" w:hAnsi="Arial" w:cs="Arial"/>
                <w:bCs/>
                <w:sz w:val="24"/>
                <w:szCs w:val="24"/>
              </w:rPr>
              <w:t>5.</w:t>
            </w:r>
            <w:r w:rsidR="00E662AC" w:rsidRPr="006A3572">
              <w:rPr>
                <w:rFonts w:ascii="Arial" w:hAnsi="Arial" w:cs="Arial"/>
                <w:bCs/>
                <w:sz w:val="24"/>
                <w:szCs w:val="24"/>
              </w:rPr>
              <w:tab/>
            </w:r>
            <w:r w:rsidR="00F209FA" w:rsidRPr="006A3572">
              <w:rPr>
                <w:rFonts w:ascii="Arial" w:hAnsi="Arial" w:cs="Arial"/>
                <w:bCs/>
                <w:sz w:val="24"/>
                <w:szCs w:val="24"/>
              </w:rPr>
              <w:t xml:space="preserve">To make changes and advise </w:t>
            </w:r>
            <w:r w:rsidR="00FE12CA" w:rsidRPr="006A3572">
              <w:rPr>
                <w:rFonts w:ascii="Arial" w:hAnsi="Arial" w:cs="Arial"/>
                <w:bCs/>
                <w:sz w:val="24"/>
                <w:szCs w:val="24"/>
              </w:rPr>
              <w:t>Heads of Service</w:t>
            </w:r>
            <w:r w:rsidR="00F209FA" w:rsidRPr="006A3572">
              <w:rPr>
                <w:rFonts w:ascii="Arial" w:hAnsi="Arial" w:cs="Arial"/>
                <w:bCs/>
                <w:sz w:val="24"/>
                <w:szCs w:val="24"/>
              </w:rPr>
              <w:t xml:space="preserve"> in service provision required to meet assessed need.</w:t>
            </w:r>
          </w:p>
        </w:tc>
      </w:tr>
      <w:tr w:rsidR="00F209FA" w:rsidRPr="006A3572" w14:paraId="6146A591" w14:textId="77777777" w:rsidTr="00E662AC">
        <w:tc>
          <w:tcPr>
            <w:tcW w:w="9694" w:type="dxa"/>
          </w:tcPr>
          <w:p w14:paraId="35D902A1" w14:textId="77777777" w:rsidR="00F209FA" w:rsidRPr="006A3572" w:rsidRDefault="00826BBB" w:rsidP="00E662AC">
            <w:pPr>
              <w:ind w:left="720" w:hanging="720"/>
              <w:rPr>
                <w:rFonts w:ascii="Arial" w:hAnsi="Arial" w:cs="Arial"/>
                <w:bCs/>
                <w:sz w:val="24"/>
                <w:szCs w:val="24"/>
              </w:rPr>
            </w:pPr>
            <w:r w:rsidRPr="006A3572">
              <w:rPr>
                <w:rFonts w:ascii="Arial" w:hAnsi="Arial" w:cs="Arial"/>
                <w:bCs/>
                <w:sz w:val="24"/>
                <w:szCs w:val="24"/>
              </w:rPr>
              <w:t xml:space="preserve">  </w:t>
            </w:r>
            <w:r w:rsidR="00E662AC" w:rsidRPr="006A3572">
              <w:rPr>
                <w:rFonts w:ascii="Arial" w:hAnsi="Arial" w:cs="Arial"/>
                <w:bCs/>
                <w:sz w:val="24"/>
                <w:szCs w:val="24"/>
              </w:rPr>
              <w:t>6.</w:t>
            </w:r>
            <w:r w:rsidR="00E662AC" w:rsidRPr="006A3572">
              <w:rPr>
                <w:rFonts w:ascii="Arial" w:hAnsi="Arial" w:cs="Arial"/>
                <w:bCs/>
                <w:sz w:val="24"/>
                <w:szCs w:val="24"/>
              </w:rPr>
              <w:tab/>
            </w:r>
            <w:r w:rsidR="00F209FA" w:rsidRPr="006A3572">
              <w:rPr>
                <w:rFonts w:ascii="Arial" w:hAnsi="Arial" w:cs="Arial"/>
                <w:bCs/>
                <w:sz w:val="24"/>
                <w:szCs w:val="24"/>
              </w:rPr>
              <w:t>Pro</w:t>
            </w:r>
            <w:r w:rsidR="00FE12CA" w:rsidRPr="006A3572">
              <w:rPr>
                <w:rFonts w:ascii="Arial" w:hAnsi="Arial" w:cs="Arial"/>
                <w:bCs/>
                <w:sz w:val="24"/>
                <w:szCs w:val="24"/>
              </w:rPr>
              <w:t>vide support to</w:t>
            </w:r>
            <w:r w:rsidR="00F209FA" w:rsidRPr="006A3572">
              <w:rPr>
                <w:rFonts w:ascii="Arial" w:hAnsi="Arial" w:cs="Arial"/>
                <w:bCs/>
                <w:sz w:val="24"/>
                <w:szCs w:val="24"/>
              </w:rPr>
              <w:t xml:space="preserve"> managers, which ensures achievement of positive outcomes for the service and city as a whole</w:t>
            </w:r>
          </w:p>
        </w:tc>
      </w:tr>
      <w:tr w:rsidR="00F209FA" w:rsidRPr="006A3572" w14:paraId="3BF6AA5E" w14:textId="77777777" w:rsidTr="00E662AC">
        <w:tc>
          <w:tcPr>
            <w:tcW w:w="9694" w:type="dxa"/>
          </w:tcPr>
          <w:p w14:paraId="6E4A85AA" w14:textId="77777777" w:rsidR="00F209FA" w:rsidRPr="006A3572" w:rsidRDefault="00826BBB" w:rsidP="00E662AC">
            <w:pPr>
              <w:ind w:left="720" w:hanging="720"/>
              <w:rPr>
                <w:rFonts w:ascii="Arial" w:hAnsi="Arial" w:cs="Arial"/>
                <w:bCs/>
                <w:sz w:val="24"/>
                <w:szCs w:val="24"/>
              </w:rPr>
            </w:pPr>
            <w:r w:rsidRPr="006A3572">
              <w:rPr>
                <w:rFonts w:ascii="Arial" w:hAnsi="Arial" w:cs="Arial"/>
                <w:bCs/>
                <w:sz w:val="24"/>
                <w:szCs w:val="24"/>
              </w:rPr>
              <w:t xml:space="preserve">  </w:t>
            </w:r>
            <w:r w:rsidR="00E662AC" w:rsidRPr="006A3572">
              <w:rPr>
                <w:rFonts w:ascii="Arial" w:hAnsi="Arial" w:cs="Arial"/>
                <w:bCs/>
                <w:sz w:val="24"/>
                <w:szCs w:val="24"/>
              </w:rPr>
              <w:t>8.</w:t>
            </w:r>
            <w:r w:rsidR="00E662AC" w:rsidRPr="006A3572">
              <w:rPr>
                <w:rFonts w:ascii="Arial" w:hAnsi="Arial" w:cs="Arial"/>
                <w:bCs/>
                <w:sz w:val="24"/>
                <w:szCs w:val="24"/>
              </w:rPr>
              <w:tab/>
            </w:r>
            <w:r w:rsidR="00F209FA" w:rsidRPr="006A3572">
              <w:rPr>
                <w:rFonts w:ascii="Arial" w:hAnsi="Arial" w:cs="Arial"/>
                <w:bCs/>
                <w:sz w:val="24"/>
                <w:szCs w:val="24"/>
              </w:rPr>
              <w:t>Maintain up to date professional knowledge, relevant professional accreditation and ensure awareness of all strategic service and legislative developments</w:t>
            </w:r>
          </w:p>
        </w:tc>
      </w:tr>
      <w:tr w:rsidR="00F209FA" w:rsidRPr="006A3572" w14:paraId="78559795" w14:textId="77777777" w:rsidTr="00E662AC">
        <w:tc>
          <w:tcPr>
            <w:tcW w:w="9694" w:type="dxa"/>
          </w:tcPr>
          <w:p w14:paraId="00F2A94D" w14:textId="77777777" w:rsidR="00F209FA" w:rsidRPr="006A3572" w:rsidRDefault="00826BBB" w:rsidP="00E662AC">
            <w:pPr>
              <w:ind w:left="720" w:hanging="720"/>
              <w:rPr>
                <w:rFonts w:ascii="Arial" w:hAnsi="Arial" w:cs="Arial"/>
                <w:bCs/>
                <w:sz w:val="24"/>
                <w:szCs w:val="24"/>
              </w:rPr>
            </w:pPr>
            <w:r w:rsidRPr="006A3572">
              <w:rPr>
                <w:rFonts w:ascii="Arial" w:hAnsi="Arial" w:cs="Arial"/>
                <w:bCs/>
                <w:sz w:val="24"/>
                <w:szCs w:val="24"/>
              </w:rPr>
              <w:t xml:space="preserve">  </w:t>
            </w:r>
            <w:r w:rsidR="00E662AC" w:rsidRPr="006A3572">
              <w:rPr>
                <w:rFonts w:ascii="Arial" w:hAnsi="Arial" w:cs="Arial"/>
                <w:bCs/>
                <w:sz w:val="24"/>
                <w:szCs w:val="24"/>
              </w:rPr>
              <w:t>9.</w:t>
            </w:r>
            <w:r w:rsidR="00E662AC" w:rsidRPr="006A3572">
              <w:rPr>
                <w:rFonts w:ascii="Arial" w:hAnsi="Arial" w:cs="Arial"/>
                <w:bCs/>
                <w:sz w:val="24"/>
                <w:szCs w:val="24"/>
              </w:rPr>
              <w:tab/>
            </w:r>
            <w:r w:rsidR="00F209FA" w:rsidRPr="006A3572">
              <w:rPr>
                <w:rFonts w:ascii="Arial" w:hAnsi="Arial" w:cs="Arial"/>
                <w:bCs/>
                <w:sz w:val="24"/>
                <w:szCs w:val="24"/>
              </w:rPr>
              <w:t>Undertake all duties in accordance with the highest standards of behaviour as set out in the Council’s management competency framework</w:t>
            </w:r>
          </w:p>
        </w:tc>
      </w:tr>
      <w:tr w:rsidR="00F209FA" w:rsidRPr="006A3572" w14:paraId="06EB11A3" w14:textId="77777777" w:rsidTr="00E662AC">
        <w:tc>
          <w:tcPr>
            <w:tcW w:w="9694" w:type="dxa"/>
          </w:tcPr>
          <w:p w14:paraId="06A51A35" w14:textId="77777777" w:rsidR="00F209FA" w:rsidRPr="006A3572" w:rsidRDefault="00E662AC" w:rsidP="00E662AC">
            <w:pPr>
              <w:ind w:left="720" w:hanging="720"/>
              <w:rPr>
                <w:rFonts w:ascii="Arial" w:hAnsi="Arial" w:cs="Arial"/>
                <w:bCs/>
                <w:sz w:val="24"/>
                <w:szCs w:val="24"/>
              </w:rPr>
            </w:pPr>
            <w:r w:rsidRPr="006A3572">
              <w:rPr>
                <w:rFonts w:ascii="Arial" w:hAnsi="Arial" w:cs="Arial"/>
                <w:bCs/>
                <w:sz w:val="24"/>
                <w:szCs w:val="24"/>
              </w:rPr>
              <w:t>10.</w:t>
            </w:r>
            <w:r w:rsidRPr="006A3572">
              <w:rPr>
                <w:rFonts w:ascii="Arial" w:hAnsi="Arial" w:cs="Arial"/>
                <w:bCs/>
                <w:sz w:val="24"/>
                <w:szCs w:val="24"/>
              </w:rPr>
              <w:tab/>
            </w:r>
            <w:r w:rsidR="00F209FA" w:rsidRPr="006A3572">
              <w:rPr>
                <w:rFonts w:ascii="Arial" w:hAnsi="Arial" w:cs="Arial"/>
                <w:bCs/>
                <w:sz w:val="24"/>
                <w:szCs w:val="24"/>
              </w:rPr>
              <w:t>To play a l</w:t>
            </w:r>
            <w:r w:rsidR="00FE12CA" w:rsidRPr="006A3572">
              <w:rPr>
                <w:rFonts w:ascii="Arial" w:hAnsi="Arial" w:cs="Arial"/>
                <w:bCs/>
                <w:sz w:val="24"/>
                <w:szCs w:val="24"/>
              </w:rPr>
              <w:t>eading role in the delivery</w:t>
            </w:r>
            <w:r w:rsidR="00F209FA" w:rsidRPr="006A3572">
              <w:rPr>
                <w:rFonts w:ascii="Arial" w:hAnsi="Arial" w:cs="Arial"/>
                <w:bCs/>
                <w:sz w:val="24"/>
                <w:szCs w:val="24"/>
              </w:rPr>
              <w:t xml:space="preserve"> of integrated services to children and families across the council led services, ensuring appropriate focus on those most in need/risk within the context of the wider service.</w:t>
            </w:r>
          </w:p>
        </w:tc>
      </w:tr>
      <w:tr w:rsidR="00F209FA" w:rsidRPr="006A3572" w14:paraId="42627778" w14:textId="77777777" w:rsidTr="00E662AC">
        <w:tc>
          <w:tcPr>
            <w:tcW w:w="9694" w:type="dxa"/>
          </w:tcPr>
          <w:p w14:paraId="03105E67" w14:textId="77777777" w:rsidR="00F209FA" w:rsidRPr="006A3572" w:rsidRDefault="00E662AC" w:rsidP="00552FDC">
            <w:pPr>
              <w:rPr>
                <w:rFonts w:ascii="Arial" w:hAnsi="Arial" w:cs="Arial"/>
                <w:bCs/>
                <w:sz w:val="24"/>
                <w:szCs w:val="24"/>
              </w:rPr>
            </w:pPr>
            <w:r w:rsidRPr="006A3572">
              <w:rPr>
                <w:rFonts w:ascii="Arial" w:hAnsi="Arial" w:cs="Arial"/>
                <w:bCs/>
                <w:sz w:val="24"/>
                <w:szCs w:val="24"/>
              </w:rPr>
              <w:t>11.</w:t>
            </w:r>
            <w:r w:rsidRPr="006A3572">
              <w:rPr>
                <w:rFonts w:ascii="Arial" w:hAnsi="Arial" w:cs="Arial"/>
                <w:bCs/>
                <w:sz w:val="24"/>
                <w:szCs w:val="24"/>
              </w:rPr>
              <w:tab/>
            </w:r>
            <w:r w:rsidR="00F209FA" w:rsidRPr="006A3572">
              <w:rPr>
                <w:rFonts w:ascii="Arial" w:hAnsi="Arial" w:cs="Arial"/>
                <w:bCs/>
                <w:sz w:val="24"/>
                <w:szCs w:val="24"/>
              </w:rPr>
              <w:t xml:space="preserve">To ensure appropriate response to user complaints from within the service area    </w:t>
            </w:r>
          </w:p>
          <w:p w14:paraId="26025423" w14:textId="77777777" w:rsidR="00F209FA" w:rsidRPr="006A3572" w:rsidRDefault="00F209FA" w:rsidP="00552FDC">
            <w:pPr>
              <w:rPr>
                <w:rFonts w:ascii="Arial" w:hAnsi="Arial" w:cs="Arial"/>
                <w:sz w:val="24"/>
                <w:szCs w:val="24"/>
              </w:rPr>
            </w:pPr>
          </w:p>
        </w:tc>
      </w:tr>
      <w:tr w:rsidR="00F209FA" w:rsidRPr="006A3572" w14:paraId="201406C9" w14:textId="77777777" w:rsidTr="00E662AC">
        <w:tc>
          <w:tcPr>
            <w:tcW w:w="9694" w:type="dxa"/>
          </w:tcPr>
          <w:p w14:paraId="568DFC47" w14:textId="77777777" w:rsidR="00F209FA" w:rsidRPr="006A3572" w:rsidRDefault="00E662AC" w:rsidP="00E662AC">
            <w:pPr>
              <w:ind w:left="720" w:hanging="720"/>
              <w:rPr>
                <w:rFonts w:ascii="Arial" w:hAnsi="Arial" w:cs="Arial"/>
                <w:bCs/>
                <w:sz w:val="24"/>
                <w:szCs w:val="24"/>
              </w:rPr>
            </w:pPr>
            <w:r w:rsidRPr="006A3572">
              <w:rPr>
                <w:rFonts w:ascii="Arial" w:hAnsi="Arial" w:cs="Arial"/>
                <w:bCs/>
                <w:sz w:val="24"/>
                <w:szCs w:val="24"/>
              </w:rPr>
              <w:lastRenderedPageBreak/>
              <w:t>12.</w:t>
            </w:r>
            <w:r w:rsidRPr="006A3572">
              <w:rPr>
                <w:rFonts w:ascii="Arial" w:hAnsi="Arial" w:cs="Arial"/>
                <w:bCs/>
                <w:sz w:val="24"/>
                <w:szCs w:val="24"/>
              </w:rPr>
              <w:tab/>
            </w:r>
            <w:r w:rsidR="00F209FA" w:rsidRPr="006A3572">
              <w:rPr>
                <w:rFonts w:ascii="Arial" w:hAnsi="Arial" w:cs="Arial"/>
                <w:bCs/>
                <w:sz w:val="24"/>
                <w:szCs w:val="24"/>
              </w:rPr>
              <w:t>To ensure consultations and partnership with stakeholders, children, and young people, families and carers.</w:t>
            </w:r>
          </w:p>
        </w:tc>
      </w:tr>
      <w:tr w:rsidR="00F209FA" w:rsidRPr="006A3572" w14:paraId="4C16FF39" w14:textId="77777777" w:rsidTr="00E662AC">
        <w:tc>
          <w:tcPr>
            <w:tcW w:w="9694" w:type="dxa"/>
          </w:tcPr>
          <w:p w14:paraId="3B552270" w14:textId="77777777" w:rsidR="00F209FA" w:rsidRPr="006A3572" w:rsidRDefault="00E662AC" w:rsidP="00E662AC">
            <w:pPr>
              <w:ind w:left="720" w:hanging="720"/>
              <w:rPr>
                <w:rFonts w:ascii="Arial" w:hAnsi="Arial" w:cs="Arial"/>
                <w:bCs/>
                <w:sz w:val="24"/>
                <w:szCs w:val="24"/>
              </w:rPr>
            </w:pPr>
            <w:r w:rsidRPr="006A3572">
              <w:rPr>
                <w:rFonts w:ascii="Arial" w:hAnsi="Arial" w:cs="Arial"/>
                <w:bCs/>
                <w:sz w:val="24"/>
                <w:szCs w:val="24"/>
              </w:rPr>
              <w:t>13.</w:t>
            </w:r>
            <w:r w:rsidRPr="006A3572">
              <w:rPr>
                <w:rFonts w:ascii="Arial" w:hAnsi="Arial" w:cs="Arial"/>
                <w:bCs/>
                <w:sz w:val="24"/>
                <w:szCs w:val="24"/>
              </w:rPr>
              <w:tab/>
            </w:r>
            <w:r w:rsidR="00F209FA" w:rsidRPr="006A3572">
              <w:rPr>
                <w:rFonts w:ascii="Arial" w:hAnsi="Arial" w:cs="Arial"/>
                <w:bCs/>
                <w:sz w:val="24"/>
                <w:szCs w:val="24"/>
              </w:rPr>
              <w:t>To work with quality assurance staff to establish and maintain effective performance management and monitoring systems</w:t>
            </w:r>
            <w:r w:rsidRPr="006A3572">
              <w:rPr>
                <w:rFonts w:ascii="Arial" w:hAnsi="Arial" w:cs="Arial"/>
                <w:bCs/>
                <w:sz w:val="24"/>
                <w:szCs w:val="24"/>
              </w:rPr>
              <w:t>.</w:t>
            </w:r>
          </w:p>
        </w:tc>
      </w:tr>
      <w:tr w:rsidR="00573B8C" w:rsidRPr="006A3572" w14:paraId="19F061F0" w14:textId="77777777" w:rsidTr="00E662AC">
        <w:tc>
          <w:tcPr>
            <w:tcW w:w="9694" w:type="dxa"/>
          </w:tcPr>
          <w:p w14:paraId="294A1410" w14:textId="77777777" w:rsidR="00573B8C" w:rsidRPr="006A3572" w:rsidRDefault="00E662AC" w:rsidP="00E662AC">
            <w:pPr>
              <w:ind w:left="720" w:hanging="720"/>
              <w:rPr>
                <w:rFonts w:ascii="Arial" w:hAnsi="Arial" w:cs="Arial"/>
                <w:bCs/>
                <w:sz w:val="24"/>
                <w:szCs w:val="24"/>
              </w:rPr>
            </w:pPr>
            <w:r w:rsidRPr="006A3572">
              <w:rPr>
                <w:rFonts w:ascii="Arial" w:hAnsi="Arial" w:cs="Arial"/>
                <w:bCs/>
                <w:sz w:val="24"/>
                <w:szCs w:val="24"/>
              </w:rPr>
              <w:t>14.</w:t>
            </w:r>
            <w:r w:rsidRPr="006A3572">
              <w:rPr>
                <w:rFonts w:ascii="Arial" w:hAnsi="Arial" w:cs="Arial"/>
                <w:bCs/>
                <w:sz w:val="24"/>
                <w:szCs w:val="24"/>
              </w:rPr>
              <w:tab/>
            </w:r>
            <w:r w:rsidR="00573B8C" w:rsidRPr="006A3572">
              <w:rPr>
                <w:rFonts w:ascii="Arial" w:hAnsi="Arial" w:cs="Arial"/>
                <w:bCs/>
                <w:sz w:val="24"/>
                <w:szCs w:val="24"/>
              </w:rPr>
              <w:t>Ensure active compliance with all relevant Council policies and procedures in the fulfilling of duties and responsibilities of the post.</w:t>
            </w:r>
          </w:p>
        </w:tc>
      </w:tr>
      <w:tr w:rsidR="00573B8C" w:rsidRPr="006A3572" w14:paraId="69B11332" w14:textId="77777777" w:rsidTr="00E662AC">
        <w:tc>
          <w:tcPr>
            <w:tcW w:w="9694" w:type="dxa"/>
          </w:tcPr>
          <w:p w14:paraId="35E9E98A" w14:textId="77777777" w:rsidR="00573B8C" w:rsidRPr="006A3572" w:rsidRDefault="00E662AC" w:rsidP="00E662AC">
            <w:pPr>
              <w:ind w:left="720" w:hanging="720"/>
              <w:rPr>
                <w:rFonts w:ascii="Arial" w:hAnsi="Arial" w:cs="Arial"/>
                <w:sz w:val="24"/>
                <w:szCs w:val="24"/>
              </w:rPr>
            </w:pPr>
            <w:r w:rsidRPr="006A3572">
              <w:rPr>
                <w:rFonts w:ascii="Arial" w:hAnsi="Arial" w:cs="Arial"/>
                <w:bCs/>
                <w:sz w:val="24"/>
                <w:szCs w:val="24"/>
              </w:rPr>
              <w:t>15.</w:t>
            </w:r>
            <w:r w:rsidRPr="006A3572">
              <w:rPr>
                <w:rFonts w:ascii="Arial" w:hAnsi="Arial" w:cs="Arial"/>
                <w:bCs/>
                <w:sz w:val="24"/>
                <w:szCs w:val="24"/>
              </w:rPr>
              <w:tab/>
            </w:r>
            <w:r w:rsidR="00573B8C" w:rsidRPr="006A3572">
              <w:rPr>
                <w:rFonts w:ascii="Arial" w:hAnsi="Arial" w:cs="Arial"/>
                <w:bCs/>
                <w:sz w:val="24"/>
                <w:szCs w:val="24"/>
              </w:rPr>
              <w:t>Undertake all duties in accordance with the highest standards of behaviour as set out in the Council’s management competency framework.</w:t>
            </w:r>
          </w:p>
        </w:tc>
      </w:tr>
      <w:tr w:rsidR="00F209FA" w:rsidRPr="006A3572" w14:paraId="5C4D66FD" w14:textId="77777777" w:rsidTr="00E662AC">
        <w:tc>
          <w:tcPr>
            <w:tcW w:w="9694" w:type="dxa"/>
          </w:tcPr>
          <w:p w14:paraId="493A4A9E" w14:textId="77777777" w:rsidR="00F209FA" w:rsidRPr="006A3572" w:rsidRDefault="00E662AC" w:rsidP="00E662AC">
            <w:pPr>
              <w:ind w:left="720" w:hanging="720"/>
              <w:rPr>
                <w:rFonts w:ascii="Arial" w:hAnsi="Arial" w:cs="Arial"/>
                <w:bCs/>
                <w:sz w:val="24"/>
                <w:szCs w:val="24"/>
              </w:rPr>
            </w:pPr>
            <w:r w:rsidRPr="006A3572">
              <w:rPr>
                <w:rFonts w:ascii="Arial" w:hAnsi="Arial" w:cs="Arial"/>
                <w:bCs/>
                <w:sz w:val="24"/>
                <w:szCs w:val="24"/>
              </w:rPr>
              <w:t>16.</w:t>
            </w:r>
            <w:r w:rsidRPr="006A3572">
              <w:rPr>
                <w:rFonts w:ascii="Arial" w:hAnsi="Arial" w:cs="Arial"/>
                <w:bCs/>
                <w:sz w:val="24"/>
                <w:szCs w:val="24"/>
              </w:rPr>
              <w:tab/>
            </w:r>
            <w:r w:rsidR="00F209FA" w:rsidRPr="006A3572">
              <w:rPr>
                <w:rFonts w:ascii="Arial" w:hAnsi="Arial" w:cs="Arial"/>
                <w:bCs/>
                <w:sz w:val="24"/>
                <w:szCs w:val="24"/>
              </w:rPr>
              <w:t>To provide Management consultation out of hours as required</w:t>
            </w:r>
            <w:r w:rsidR="00FE12CA" w:rsidRPr="006A3572">
              <w:rPr>
                <w:rFonts w:ascii="Arial" w:hAnsi="Arial" w:cs="Arial"/>
                <w:bCs/>
                <w:sz w:val="24"/>
                <w:szCs w:val="24"/>
              </w:rPr>
              <w:t>.</w:t>
            </w:r>
          </w:p>
        </w:tc>
      </w:tr>
      <w:tr w:rsidR="00F209FA" w:rsidRPr="006A3572" w14:paraId="543D8BB5" w14:textId="77777777" w:rsidTr="00E662AC">
        <w:tc>
          <w:tcPr>
            <w:tcW w:w="9694" w:type="dxa"/>
          </w:tcPr>
          <w:p w14:paraId="2074DEB7" w14:textId="77777777" w:rsidR="00F209FA" w:rsidRPr="006A3572" w:rsidRDefault="00E662AC" w:rsidP="00552FDC">
            <w:pPr>
              <w:rPr>
                <w:rFonts w:ascii="Arial" w:hAnsi="Arial" w:cs="Arial"/>
                <w:bCs/>
                <w:sz w:val="24"/>
                <w:szCs w:val="24"/>
              </w:rPr>
            </w:pPr>
            <w:r w:rsidRPr="006A3572">
              <w:rPr>
                <w:rFonts w:ascii="Arial" w:hAnsi="Arial" w:cs="Arial"/>
                <w:bCs/>
                <w:sz w:val="24"/>
                <w:szCs w:val="24"/>
              </w:rPr>
              <w:t>17.</w:t>
            </w:r>
            <w:r w:rsidRPr="006A3572">
              <w:rPr>
                <w:rFonts w:ascii="Arial" w:hAnsi="Arial" w:cs="Arial"/>
                <w:bCs/>
                <w:sz w:val="24"/>
                <w:szCs w:val="24"/>
              </w:rPr>
              <w:tab/>
            </w:r>
            <w:r w:rsidR="00F209FA" w:rsidRPr="006A3572">
              <w:rPr>
                <w:rFonts w:ascii="Arial" w:hAnsi="Arial" w:cs="Arial"/>
                <w:bCs/>
                <w:sz w:val="24"/>
                <w:szCs w:val="24"/>
              </w:rPr>
              <w:t xml:space="preserve">To provide cover as necessary for other </w:t>
            </w:r>
            <w:r w:rsidR="007D688C" w:rsidRPr="006A3572">
              <w:rPr>
                <w:rFonts w:ascii="Arial" w:hAnsi="Arial" w:cs="Arial"/>
                <w:bCs/>
                <w:sz w:val="24"/>
                <w:szCs w:val="24"/>
              </w:rPr>
              <w:t>Service Managers</w:t>
            </w:r>
            <w:r w:rsidR="00F209FA" w:rsidRPr="006A3572">
              <w:rPr>
                <w:rFonts w:ascii="Arial" w:hAnsi="Arial" w:cs="Arial"/>
                <w:bCs/>
                <w:sz w:val="24"/>
                <w:szCs w:val="24"/>
              </w:rPr>
              <w:t>.</w:t>
            </w:r>
          </w:p>
          <w:p w14:paraId="3E90CE0D" w14:textId="77777777" w:rsidR="00826BBB" w:rsidRPr="006A3572" w:rsidRDefault="00826BBB" w:rsidP="00552FDC">
            <w:pPr>
              <w:rPr>
                <w:rFonts w:ascii="Arial" w:hAnsi="Arial" w:cs="Arial"/>
                <w:bCs/>
                <w:sz w:val="24"/>
                <w:szCs w:val="24"/>
              </w:rPr>
            </w:pPr>
          </w:p>
        </w:tc>
      </w:tr>
      <w:tr w:rsidR="00F209FA" w:rsidRPr="006A3572" w14:paraId="32C95749" w14:textId="77777777" w:rsidTr="00E662AC">
        <w:trPr>
          <w:trHeight w:val="481"/>
        </w:trPr>
        <w:tc>
          <w:tcPr>
            <w:tcW w:w="9694" w:type="dxa"/>
          </w:tcPr>
          <w:p w14:paraId="5825876D" w14:textId="77777777" w:rsidR="00F209FA" w:rsidRPr="006A3572" w:rsidRDefault="00E662AC" w:rsidP="00552FDC">
            <w:pPr>
              <w:rPr>
                <w:rFonts w:ascii="Arial" w:hAnsi="Arial" w:cs="Arial"/>
                <w:bCs/>
                <w:sz w:val="24"/>
                <w:szCs w:val="24"/>
              </w:rPr>
            </w:pPr>
            <w:r w:rsidRPr="006A3572">
              <w:rPr>
                <w:rFonts w:ascii="Arial" w:hAnsi="Arial" w:cs="Arial"/>
                <w:bCs/>
                <w:sz w:val="24"/>
                <w:szCs w:val="24"/>
              </w:rPr>
              <w:t>18.</w:t>
            </w:r>
            <w:r w:rsidRPr="006A3572">
              <w:rPr>
                <w:rFonts w:ascii="Arial" w:hAnsi="Arial" w:cs="Arial"/>
                <w:bCs/>
                <w:sz w:val="24"/>
                <w:szCs w:val="24"/>
              </w:rPr>
              <w:tab/>
            </w:r>
            <w:r w:rsidR="00F209FA" w:rsidRPr="006A3572">
              <w:rPr>
                <w:rFonts w:ascii="Arial" w:hAnsi="Arial" w:cs="Arial"/>
                <w:bCs/>
                <w:sz w:val="24"/>
                <w:szCs w:val="24"/>
              </w:rPr>
              <w:t>Where required to d</w:t>
            </w:r>
            <w:r w:rsidR="007D688C" w:rsidRPr="006A3572">
              <w:rPr>
                <w:rFonts w:ascii="Arial" w:hAnsi="Arial" w:cs="Arial"/>
                <w:bCs/>
                <w:sz w:val="24"/>
                <w:szCs w:val="24"/>
              </w:rPr>
              <w:t>eputise for Heads of Service</w:t>
            </w:r>
            <w:r w:rsidR="00F209FA" w:rsidRPr="006A3572">
              <w:rPr>
                <w:rFonts w:ascii="Arial" w:hAnsi="Arial" w:cs="Arial"/>
                <w:bCs/>
                <w:sz w:val="24"/>
                <w:szCs w:val="24"/>
              </w:rPr>
              <w:t>.</w:t>
            </w:r>
          </w:p>
        </w:tc>
      </w:tr>
      <w:tr w:rsidR="00391BCD" w:rsidRPr="006A3572" w14:paraId="5638CCF1" w14:textId="77777777" w:rsidTr="00E662AC">
        <w:trPr>
          <w:trHeight w:val="481"/>
        </w:trPr>
        <w:tc>
          <w:tcPr>
            <w:tcW w:w="9694" w:type="dxa"/>
          </w:tcPr>
          <w:p w14:paraId="5BF16191" w14:textId="26D886B3" w:rsidR="00391BCD" w:rsidRPr="006A3572" w:rsidRDefault="00391BCD" w:rsidP="00552FDC">
            <w:pPr>
              <w:rPr>
                <w:rFonts w:ascii="Arial" w:hAnsi="Arial" w:cs="Arial"/>
                <w:bCs/>
                <w:sz w:val="24"/>
                <w:szCs w:val="24"/>
              </w:rPr>
            </w:pPr>
            <w:r w:rsidRPr="006A3572">
              <w:rPr>
                <w:rFonts w:ascii="Arial" w:hAnsi="Arial" w:cs="Arial"/>
                <w:bCs/>
                <w:sz w:val="24"/>
                <w:szCs w:val="24"/>
              </w:rPr>
              <w:t>19.      To support Children’s Services in the embedding of restorative practice as the          organisational culture</w:t>
            </w:r>
          </w:p>
        </w:tc>
      </w:tr>
      <w:tr w:rsidR="00826BBB" w:rsidRPr="006A3572" w14:paraId="676D5EB7" w14:textId="77777777" w:rsidTr="00E662AC">
        <w:trPr>
          <w:trHeight w:val="481"/>
        </w:trPr>
        <w:tc>
          <w:tcPr>
            <w:tcW w:w="9694" w:type="dxa"/>
          </w:tcPr>
          <w:p w14:paraId="71265A91" w14:textId="77777777" w:rsidR="00826BBB" w:rsidRPr="006A3572" w:rsidRDefault="00826BBB" w:rsidP="00826BBB">
            <w:pPr>
              <w:rPr>
                <w:rFonts w:ascii="Arial" w:hAnsi="Arial" w:cs="Arial"/>
                <w:bCs/>
                <w:sz w:val="24"/>
                <w:szCs w:val="24"/>
              </w:rPr>
            </w:pPr>
          </w:p>
        </w:tc>
      </w:tr>
      <w:tr w:rsidR="00826BBB" w:rsidRPr="006A3572" w14:paraId="4E10EC48" w14:textId="77777777" w:rsidTr="00E662AC">
        <w:trPr>
          <w:trHeight w:val="481"/>
        </w:trPr>
        <w:tc>
          <w:tcPr>
            <w:tcW w:w="9694" w:type="dxa"/>
          </w:tcPr>
          <w:p w14:paraId="69D77E00" w14:textId="77777777" w:rsidR="00826BBB" w:rsidRPr="006A3572" w:rsidRDefault="00826BBB" w:rsidP="00826BBB">
            <w:pPr>
              <w:rPr>
                <w:rFonts w:ascii="Arial" w:hAnsi="Arial" w:cs="Arial"/>
                <w:b/>
                <w:bCs/>
                <w:sz w:val="24"/>
                <w:szCs w:val="24"/>
              </w:rPr>
            </w:pPr>
            <w:r w:rsidRPr="006A3572">
              <w:rPr>
                <w:rFonts w:ascii="Arial" w:hAnsi="Arial" w:cs="Arial"/>
                <w:b/>
                <w:bCs/>
                <w:sz w:val="24"/>
                <w:szCs w:val="24"/>
              </w:rPr>
              <w:t>Service Specific Accountabilities</w:t>
            </w:r>
          </w:p>
          <w:p w14:paraId="0B09B8F2" w14:textId="77777777" w:rsidR="00826BBB" w:rsidRPr="006A3572" w:rsidRDefault="00826BBB" w:rsidP="00826BBB">
            <w:pPr>
              <w:rPr>
                <w:rFonts w:ascii="Arial" w:hAnsi="Arial" w:cs="Arial"/>
                <w:bCs/>
                <w:sz w:val="24"/>
                <w:szCs w:val="24"/>
              </w:rPr>
            </w:pPr>
            <w:r w:rsidRPr="006A3572">
              <w:rPr>
                <w:rFonts w:ascii="Arial" w:hAnsi="Arial" w:cs="Arial"/>
                <w:bCs/>
                <w:sz w:val="24"/>
                <w:szCs w:val="24"/>
              </w:rPr>
              <w:t xml:space="preserve">As a member of the Council’s Senior Management Group, the post holder will be required to be accountable for the following services which may include statutory and governance accountabilities. </w:t>
            </w:r>
          </w:p>
          <w:p w14:paraId="0F08C175" w14:textId="77777777" w:rsidR="00826BBB" w:rsidRPr="006A3572" w:rsidRDefault="00826BBB" w:rsidP="00552FDC">
            <w:pPr>
              <w:rPr>
                <w:rFonts w:ascii="Arial" w:hAnsi="Arial" w:cs="Arial"/>
                <w:bCs/>
                <w:sz w:val="24"/>
                <w:szCs w:val="24"/>
              </w:rPr>
            </w:pPr>
          </w:p>
          <w:p w14:paraId="5DF2590E" w14:textId="4E661CC9" w:rsidR="00826BBB" w:rsidRPr="006A3572" w:rsidRDefault="00826BBB" w:rsidP="007D688C">
            <w:pPr>
              <w:rPr>
                <w:rFonts w:ascii="Arial" w:hAnsi="Arial" w:cs="Arial"/>
                <w:b/>
                <w:bCs/>
                <w:sz w:val="24"/>
                <w:szCs w:val="24"/>
              </w:rPr>
            </w:pPr>
            <w:r w:rsidRPr="006A3572">
              <w:rPr>
                <w:rFonts w:ascii="Arial" w:hAnsi="Arial" w:cs="Arial"/>
                <w:b/>
                <w:bCs/>
                <w:sz w:val="24"/>
                <w:szCs w:val="24"/>
              </w:rPr>
              <w:t xml:space="preserve">Services – </w:t>
            </w:r>
            <w:r w:rsidR="00C05ED6" w:rsidRPr="006A3572">
              <w:rPr>
                <w:rFonts w:ascii="Arial" w:hAnsi="Arial" w:cs="Arial"/>
                <w:b/>
                <w:bCs/>
                <w:sz w:val="24"/>
                <w:szCs w:val="24"/>
              </w:rPr>
              <w:t>Safeguarding</w:t>
            </w:r>
            <w:r w:rsidR="000D111D" w:rsidRPr="006A3572">
              <w:rPr>
                <w:rFonts w:ascii="Arial" w:hAnsi="Arial" w:cs="Arial"/>
                <w:b/>
                <w:bCs/>
                <w:sz w:val="24"/>
                <w:szCs w:val="24"/>
              </w:rPr>
              <w:t xml:space="preserve"> and Exploitation </w:t>
            </w:r>
          </w:p>
          <w:p w14:paraId="13F43471" w14:textId="3F32A1B1" w:rsidR="0036282F" w:rsidRPr="006A3572" w:rsidRDefault="0036282F" w:rsidP="0036282F">
            <w:pPr>
              <w:numPr>
                <w:ilvl w:val="0"/>
                <w:numId w:val="20"/>
              </w:numPr>
              <w:spacing w:before="360"/>
              <w:rPr>
                <w:rFonts w:ascii="Arial" w:hAnsi="Arial" w:cs="Arial"/>
                <w:bCs/>
                <w:sz w:val="24"/>
                <w:szCs w:val="24"/>
              </w:rPr>
            </w:pPr>
            <w:r w:rsidRPr="006A3572">
              <w:rPr>
                <w:rFonts w:ascii="Arial" w:hAnsi="Arial" w:cs="Arial"/>
                <w:bCs/>
                <w:sz w:val="24"/>
                <w:szCs w:val="24"/>
              </w:rPr>
              <w:t>To ensure quality continuous improvement within children’s safeguarding performance against local and national expectations.</w:t>
            </w:r>
          </w:p>
          <w:p w14:paraId="6F96B696" w14:textId="3E6B380A" w:rsidR="0036282F" w:rsidRPr="006A3572" w:rsidRDefault="0036282F" w:rsidP="0036282F">
            <w:pPr>
              <w:numPr>
                <w:ilvl w:val="0"/>
                <w:numId w:val="20"/>
              </w:numPr>
              <w:rPr>
                <w:rFonts w:ascii="Arial" w:hAnsi="Arial" w:cs="Arial"/>
                <w:sz w:val="24"/>
                <w:szCs w:val="24"/>
              </w:rPr>
            </w:pPr>
            <w:r w:rsidRPr="006A3572">
              <w:rPr>
                <w:rFonts w:ascii="Arial" w:hAnsi="Arial" w:cs="Arial"/>
                <w:sz w:val="24"/>
                <w:szCs w:val="24"/>
              </w:rPr>
              <w:t xml:space="preserve">To directly manage the performance of the Safeguarding Reviewing Managers and the Independent Foster Home Reviewing Officers; and be accountable for the overall performance of the service area and its various sections in relation to agreed indicators. </w:t>
            </w:r>
          </w:p>
          <w:p w14:paraId="621AB1DE" w14:textId="1471EB3B" w:rsidR="00C40F36" w:rsidRPr="006A3572" w:rsidRDefault="0036282F" w:rsidP="0036282F">
            <w:pPr>
              <w:numPr>
                <w:ilvl w:val="0"/>
                <w:numId w:val="20"/>
              </w:numPr>
              <w:rPr>
                <w:rFonts w:ascii="Arial" w:hAnsi="Arial" w:cs="Arial"/>
                <w:bCs/>
                <w:sz w:val="24"/>
                <w:szCs w:val="24"/>
              </w:rPr>
            </w:pPr>
            <w:r w:rsidRPr="006A3572">
              <w:rPr>
                <w:rFonts w:ascii="Arial" w:hAnsi="Arial" w:cs="Arial"/>
                <w:bCs/>
                <w:sz w:val="24"/>
                <w:szCs w:val="24"/>
              </w:rPr>
              <w:t xml:space="preserve">To participate in Serious Case Reviews, Domestic Homicide Reviews and undertake internal management reviews and ensure that learning arising from the reviews is disseminated  </w:t>
            </w:r>
          </w:p>
          <w:p w14:paraId="5E987F26" w14:textId="77777777" w:rsidR="0036282F" w:rsidRPr="006A3572" w:rsidRDefault="0036282F" w:rsidP="0036282F">
            <w:pPr>
              <w:pStyle w:val="ListParagraph"/>
              <w:numPr>
                <w:ilvl w:val="0"/>
                <w:numId w:val="20"/>
              </w:numPr>
              <w:rPr>
                <w:rFonts w:ascii="Arial" w:hAnsi="Arial" w:cs="Arial"/>
                <w:sz w:val="24"/>
                <w:szCs w:val="24"/>
              </w:rPr>
            </w:pPr>
            <w:r w:rsidRPr="006A3572">
              <w:rPr>
                <w:rFonts w:ascii="Arial" w:hAnsi="Arial" w:cs="Arial"/>
                <w:bCs/>
                <w:sz w:val="24"/>
                <w:szCs w:val="24"/>
              </w:rPr>
              <w:t>Ensure the provision of effective services for statutory reviews, child protection conferences, foster home reviews and safeguarding support services.</w:t>
            </w:r>
            <w:r w:rsidRPr="006A3572">
              <w:rPr>
                <w:rFonts w:ascii="Arial" w:hAnsi="Arial" w:cs="Arial"/>
                <w:sz w:val="24"/>
                <w:szCs w:val="24"/>
              </w:rPr>
              <w:t xml:space="preserve"> </w:t>
            </w:r>
          </w:p>
          <w:p w14:paraId="115DF92E" w14:textId="232F09D2" w:rsidR="0036282F" w:rsidRPr="006A3572" w:rsidRDefault="0036282F" w:rsidP="0036282F">
            <w:pPr>
              <w:pStyle w:val="ListParagraph"/>
              <w:numPr>
                <w:ilvl w:val="0"/>
                <w:numId w:val="20"/>
              </w:numPr>
              <w:rPr>
                <w:rFonts w:ascii="Arial" w:hAnsi="Arial" w:cs="Arial"/>
                <w:sz w:val="24"/>
                <w:szCs w:val="24"/>
              </w:rPr>
            </w:pPr>
            <w:r w:rsidRPr="006A3572">
              <w:rPr>
                <w:rFonts w:ascii="Arial" w:hAnsi="Arial" w:cs="Arial"/>
                <w:sz w:val="24"/>
                <w:szCs w:val="24"/>
              </w:rPr>
              <w:t>To influence to the business of Wolverhampton’s Safeguarding Children Board in relation to aspects of policy development; priority setting and associated work planning arrangements.</w:t>
            </w:r>
          </w:p>
          <w:p w14:paraId="7A0DE87D" w14:textId="45428F1C" w:rsidR="0036282F" w:rsidRPr="006A3572" w:rsidRDefault="0036282F" w:rsidP="002E7C71">
            <w:pPr>
              <w:numPr>
                <w:ilvl w:val="0"/>
                <w:numId w:val="20"/>
              </w:numPr>
              <w:rPr>
                <w:rFonts w:ascii="Arial" w:hAnsi="Arial" w:cs="Arial"/>
                <w:bCs/>
                <w:sz w:val="24"/>
                <w:szCs w:val="24"/>
              </w:rPr>
            </w:pPr>
            <w:r w:rsidRPr="006A3572">
              <w:rPr>
                <w:rFonts w:ascii="Arial" w:hAnsi="Arial" w:cs="Arial"/>
                <w:bCs/>
                <w:sz w:val="24"/>
                <w:szCs w:val="24"/>
              </w:rPr>
              <w:t>To lead on setting quality standards for children and young people safeguarding responses</w:t>
            </w:r>
          </w:p>
          <w:p w14:paraId="2578F1FA" w14:textId="6EE5DD0B" w:rsidR="009A47BB" w:rsidRPr="006A3572" w:rsidRDefault="002B79C7" w:rsidP="002E7C71">
            <w:pPr>
              <w:numPr>
                <w:ilvl w:val="0"/>
                <w:numId w:val="20"/>
              </w:numPr>
              <w:rPr>
                <w:rFonts w:ascii="Arial" w:hAnsi="Arial" w:cs="Arial"/>
                <w:bCs/>
                <w:sz w:val="24"/>
                <w:szCs w:val="24"/>
              </w:rPr>
            </w:pPr>
            <w:r w:rsidRPr="006A3572">
              <w:rPr>
                <w:rFonts w:ascii="Arial" w:hAnsi="Arial" w:cs="Arial"/>
                <w:bCs/>
                <w:sz w:val="24"/>
                <w:szCs w:val="24"/>
              </w:rPr>
              <w:t xml:space="preserve">To </w:t>
            </w:r>
            <w:r w:rsidR="00887B59" w:rsidRPr="006A3572">
              <w:rPr>
                <w:rFonts w:ascii="Arial" w:hAnsi="Arial" w:cs="Arial"/>
                <w:bCs/>
                <w:sz w:val="24"/>
                <w:szCs w:val="24"/>
              </w:rPr>
              <w:t xml:space="preserve">support on children’s safeguarding and </w:t>
            </w:r>
            <w:r w:rsidR="009A47BB" w:rsidRPr="006A3572">
              <w:rPr>
                <w:rFonts w:ascii="Arial" w:hAnsi="Arial" w:cs="Arial"/>
                <w:bCs/>
                <w:sz w:val="24"/>
                <w:szCs w:val="24"/>
              </w:rPr>
              <w:t>exploitation to meet the requirements for child protection services.</w:t>
            </w:r>
          </w:p>
          <w:p w14:paraId="007CC7FD" w14:textId="4ECD304A" w:rsidR="0036282F" w:rsidRPr="006A3572" w:rsidRDefault="0036282F" w:rsidP="0036282F">
            <w:pPr>
              <w:ind w:left="720"/>
              <w:rPr>
                <w:rFonts w:ascii="Arial" w:hAnsi="Arial" w:cs="Arial"/>
                <w:bCs/>
                <w:sz w:val="24"/>
                <w:szCs w:val="24"/>
              </w:rPr>
            </w:pPr>
          </w:p>
        </w:tc>
      </w:tr>
    </w:tbl>
    <w:p w14:paraId="7A4568E9" w14:textId="77777777" w:rsidR="00826BBB" w:rsidRPr="006A3572" w:rsidRDefault="00826BBB">
      <w:pPr>
        <w:rPr>
          <w:rFonts w:ascii="Arial" w:hAnsi="Arial" w:cs="Arial"/>
          <w:sz w:val="24"/>
          <w:szCs w:val="24"/>
        </w:rPr>
      </w:pPr>
      <w:r w:rsidRPr="006A3572">
        <w:rPr>
          <w:rFonts w:ascii="Arial" w:hAnsi="Arial" w:cs="Arial"/>
          <w:sz w:val="24"/>
          <w:szCs w:val="24"/>
        </w:rPr>
        <w:br w:type="page"/>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4"/>
      </w:tblGrid>
      <w:tr w:rsidR="00826BBB" w:rsidRPr="006A3572" w14:paraId="6CE03470" w14:textId="77777777" w:rsidTr="00E662AC">
        <w:trPr>
          <w:trHeight w:val="481"/>
        </w:trPr>
        <w:tc>
          <w:tcPr>
            <w:tcW w:w="9694" w:type="dxa"/>
          </w:tcPr>
          <w:p w14:paraId="53D6A762" w14:textId="77777777" w:rsidR="00826BBB" w:rsidRPr="006A3572" w:rsidRDefault="00826BBB" w:rsidP="00826BBB">
            <w:pPr>
              <w:rPr>
                <w:rFonts w:ascii="Arial" w:hAnsi="Arial" w:cs="Arial"/>
                <w:b/>
                <w:bCs/>
                <w:sz w:val="24"/>
                <w:szCs w:val="24"/>
              </w:rPr>
            </w:pPr>
            <w:r w:rsidRPr="006A3572">
              <w:rPr>
                <w:rFonts w:ascii="Arial" w:hAnsi="Arial" w:cs="Arial"/>
                <w:b/>
                <w:sz w:val="24"/>
                <w:szCs w:val="24"/>
              </w:rPr>
              <w:lastRenderedPageBreak/>
              <w:t>Dimensions:</w:t>
            </w:r>
          </w:p>
        </w:tc>
      </w:tr>
      <w:tr w:rsidR="00826BBB" w:rsidRPr="006A3572" w14:paraId="2DE426BF" w14:textId="77777777" w:rsidTr="00E662AC">
        <w:trPr>
          <w:trHeight w:val="481"/>
        </w:trPr>
        <w:tc>
          <w:tcPr>
            <w:tcW w:w="9694" w:type="dxa"/>
          </w:tcPr>
          <w:p w14:paraId="7048A4B8" w14:textId="77777777" w:rsidR="00826BBB" w:rsidRPr="006A3572" w:rsidRDefault="00826BBB" w:rsidP="00826BBB">
            <w:pPr>
              <w:rPr>
                <w:rFonts w:ascii="Arial" w:hAnsi="Arial" w:cs="Arial"/>
                <w:b/>
                <w:sz w:val="24"/>
                <w:szCs w:val="24"/>
              </w:rPr>
            </w:pPr>
            <w:r w:rsidRPr="006A3572">
              <w:rPr>
                <w:rFonts w:ascii="Arial" w:hAnsi="Arial" w:cs="Arial"/>
                <w:b/>
                <w:sz w:val="24"/>
                <w:szCs w:val="24"/>
              </w:rPr>
              <w:t>People</w:t>
            </w:r>
            <w:r w:rsidRPr="006A3572">
              <w:rPr>
                <w:rFonts w:ascii="Arial" w:hAnsi="Arial" w:cs="Arial"/>
                <w:sz w:val="24"/>
                <w:szCs w:val="24"/>
              </w:rPr>
              <w:t>: The job involves direct high responsibility for supervision, direction, co-ordination and development of other employees.</w:t>
            </w:r>
          </w:p>
        </w:tc>
      </w:tr>
      <w:tr w:rsidR="00826BBB" w:rsidRPr="006A3572" w14:paraId="73A8499A" w14:textId="77777777" w:rsidTr="00E662AC">
        <w:trPr>
          <w:trHeight w:val="481"/>
        </w:trPr>
        <w:tc>
          <w:tcPr>
            <w:tcW w:w="9694" w:type="dxa"/>
          </w:tcPr>
          <w:p w14:paraId="24AF49A0" w14:textId="77777777" w:rsidR="00826BBB" w:rsidRPr="006A3572" w:rsidRDefault="00826BBB" w:rsidP="00826BBB">
            <w:pPr>
              <w:rPr>
                <w:rFonts w:ascii="Arial" w:hAnsi="Arial" w:cs="Arial"/>
                <w:b/>
                <w:sz w:val="24"/>
                <w:szCs w:val="24"/>
              </w:rPr>
            </w:pPr>
            <w:r w:rsidRPr="006A3572">
              <w:rPr>
                <w:rFonts w:ascii="Arial" w:hAnsi="Arial" w:cs="Arial"/>
                <w:b/>
                <w:sz w:val="24"/>
                <w:szCs w:val="24"/>
              </w:rPr>
              <w:t>Finance</w:t>
            </w:r>
            <w:r w:rsidRPr="006A3572">
              <w:rPr>
                <w:rFonts w:ascii="Arial" w:hAnsi="Arial" w:cs="Arial"/>
                <w:sz w:val="24"/>
                <w:szCs w:val="24"/>
              </w:rPr>
              <w:t xml:space="preserve">: The work involves being accountable for expenditure from an </w:t>
            </w:r>
            <w:proofErr w:type="gramStart"/>
            <w:r w:rsidRPr="006A3572">
              <w:rPr>
                <w:rFonts w:ascii="Arial" w:hAnsi="Arial" w:cs="Arial"/>
                <w:sz w:val="24"/>
                <w:szCs w:val="24"/>
              </w:rPr>
              <w:t>agreed budgets</w:t>
            </w:r>
            <w:proofErr w:type="gramEnd"/>
            <w:r w:rsidRPr="006A3572">
              <w:rPr>
                <w:rFonts w:ascii="Arial" w:hAnsi="Arial" w:cs="Arial"/>
                <w:sz w:val="24"/>
                <w:szCs w:val="24"/>
              </w:rPr>
              <w:t>. The responsibility includes setting and monitoring the relevant budgets and ensuring effective spend.</w:t>
            </w:r>
          </w:p>
        </w:tc>
      </w:tr>
      <w:tr w:rsidR="00826BBB" w:rsidRPr="006A3572" w14:paraId="5396F64C" w14:textId="77777777" w:rsidTr="00E662AC">
        <w:trPr>
          <w:trHeight w:val="481"/>
        </w:trPr>
        <w:tc>
          <w:tcPr>
            <w:tcW w:w="9694" w:type="dxa"/>
          </w:tcPr>
          <w:p w14:paraId="1A1C87EB" w14:textId="77777777" w:rsidR="00826BBB" w:rsidRPr="006A3572" w:rsidRDefault="00826BBB" w:rsidP="00826BBB">
            <w:pPr>
              <w:rPr>
                <w:rFonts w:ascii="Arial" w:hAnsi="Arial" w:cs="Arial"/>
                <w:b/>
                <w:sz w:val="24"/>
                <w:szCs w:val="24"/>
              </w:rPr>
            </w:pPr>
            <w:r w:rsidRPr="006A3572">
              <w:rPr>
                <w:rFonts w:ascii="Arial" w:hAnsi="Arial" w:cs="Arial"/>
                <w:b/>
                <w:sz w:val="24"/>
                <w:szCs w:val="24"/>
              </w:rPr>
              <w:t>Physical Resources</w:t>
            </w:r>
            <w:r w:rsidRPr="006A3572">
              <w:rPr>
                <w:rFonts w:ascii="Arial" w:hAnsi="Arial" w:cs="Arial"/>
                <w:sz w:val="24"/>
                <w:szCs w:val="24"/>
              </w:rPr>
              <w:t>: the work involves handling and processing of considerable amounts of computerised information where care, accuracy, confidentiality and security are important.</w:t>
            </w:r>
          </w:p>
        </w:tc>
      </w:tr>
      <w:tr w:rsidR="00826BBB" w:rsidRPr="006A3572" w14:paraId="7BB4D9E8" w14:textId="77777777" w:rsidTr="00E662AC">
        <w:trPr>
          <w:trHeight w:val="481"/>
        </w:trPr>
        <w:tc>
          <w:tcPr>
            <w:tcW w:w="9694" w:type="dxa"/>
          </w:tcPr>
          <w:p w14:paraId="617396BA" w14:textId="77777777" w:rsidR="00826BBB" w:rsidRPr="006A3572" w:rsidRDefault="00826BBB" w:rsidP="00826BBB">
            <w:pPr>
              <w:rPr>
                <w:rFonts w:ascii="Arial" w:hAnsi="Arial" w:cs="Arial"/>
                <w:b/>
                <w:sz w:val="24"/>
                <w:szCs w:val="24"/>
              </w:rPr>
            </w:pPr>
            <w:r w:rsidRPr="006A3572">
              <w:rPr>
                <w:rFonts w:ascii="Arial" w:hAnsi="Arial" w:cs="Arial"/>
                <w:b/>
                <w:sz w:val="24"/>
                <w:szCs w:val="24"/>
              </w:rPr>
              <w:t>Special Features:</w:t>
            </w:r>
          </w:p>
          <w:p w14:paraId="2A6A4499" w14:textId="77777777" w:rsidR="00826BBB" w:rsidRPr="006A3572" w:rsidRDefault="00826BBB" w:rsidP="00826BBB">
            <w:pPr>
              <w:rPr>
                <w:rFonts w:ascii="Arial" w:hAnsi="Arial" w:cs="Arial"/>
                <w:b/>
                <w:sz w:val="24"/>
                <w:szCs w:val="24"/>
              </w:rPr>
            </w:pPr>
          </w:p>
          <w:p w14:paraId="377E82BC" w14:textId="77777777" w:rsidR="006A3572" w:rsidRPr="006A3572" w:rsidRDefault="006A3572" w:rsidP="006A3572">
            <w:pPr>
              <w:autoSpaceDE w:val="0"/>
              <w:autoSpaceDN w:val="0"/>
              <w:adjustRightInd w:val="0"/>
              <w:contextualSpacing/>
              <w:jc w:val="both"/>
              <w:rPr>
                <w:rFonts w:ascii="Arial" w:hAnsi="Arial" w:cs="Arial"/>
                <w:sz w:val="24"/>
                <w:szCs w:val="24"/>
              </w:rPr>
            </w:pPr>
            <w:r w:rsidRPr="006A3572">
              <w:rPr>
                <w:rFonts w:ascii="Arial" w:hAnsi="Arial" w:cs="Arial"/>
                <w:sz w:val="24"/>
                <w:szCs w:val="24"/>
              </w:rPr>
              <w:t>To act in accordance with the Council's Constitution and other Codes of Conduct.</w:t>
            </w:r>
          </w:p>
          <w:p w14:paraId="0B6A265D" w14:textId="77777777" w:rsidR="006A3572" w:rsidRPr="006A3572" w:rsidRDefault="006A3572" w:rsidP="006A3572">
            <w:pPr>
              <w:pStyle w:val="ListParagraph"/>
              <w:rPr>
                <w:rFonts w:ascii="Arial" w:hAnsi="Arial" w:cs="Arial"/>
                <w:sz w:val="24"/>
                <w:szCs w:val="24"/>
              </w:rPr>
            </w:pPr>
          </w:p>
          <w:p w14:paraId="024E7CE1" w14:textId="77777777" w:rsidR="006A3572" w:rsidRPr="006A3572" w:rsidRDefault="006A3572" w:rsidP="006A3572">
            <w:pPr>
              <w:autoSpaceDE w:val="0"/>
              <w:autoSpaceDN w:val="0"/>
              <w:adjustRightInd w:val="0"/>
              <w:contextualSpacing/>
              <w:jc w:val="both"/>
              <w:rPr>
                <w:rFonts w:ascii="Arial" w:hAnsi="Arial" w:cs="Arial"/>
                <w:sz w:val="24"/>
                <w:szCs w:val="24"/>
              </w:rPr>
            </w:pPr>
            <w:r w:rsidRPr="006A3572">
              <w:rPr>
                <w:rFonts w:ascii="Arial" w:hAnsi="Arial" w:cs="Arial"/>
                <w:sz w:val="24"/>
                <w:szCs w:val="24"/>
              </w:rPr>
              <w:t>To participate in staff development, appraisal and training as appropriate, including continuous professional development.</w:t>
            </w:r>
          </w:p>
          <w:p w14:paraId="181974F8" w14:textId="77777777" w:rsidR="006A3572" w:rsidRPr="006A3572" w:rsidRDefault="006A3572" w:rsidP="006A3572">
            <w:pPr>
              <w:pStyle w:val="ListParagraph"/>
              <w:rPr>
                <w:rFonts w:ascii="Arial" w:hAnsi="Arial" w:cs="Arial"/>
                <w:sz w:val="24"/>
                <w:szCs w:val="24"/>
              </w:rPr>
            </w:pPr>
          </w:p>
          <w:p w14:paraId="23A90E89" w14:textId="77777777" w:rsidR="006A3572" w:rsidRPr="006A3572" w:rsidRDefault="006A3572" w:rsidP="006A3572">
            <w:pPr>
              <w:autoSpaceDE w:val="0"/>
              <w:autoSpaceDN w:val="0"/>
              <w:adjustRightInd w:val="0"/>
              <w:contextualSpacing/>
              <w:jc w:val="both"/>
              <w:rPr>
                <w:rFonts w:ascii="Arial" w:hAnsi="Arial" w:cs="Arial"/>
                <w:sz w:val="24"/>
                <w:szCs w:val="24"/>
              </w:rPr>
            </w:pPr>
            <w:r w:rsidRPr="006A3572">
              <w:rPr>
                <w:rFonts w:ascii="Arial" w:hAnsi="Arial" w:cs="Arial"/>
                <w:sz w:val="24"/>
                <w:szCs w:val="24"/>
              </w:rPr>
              <w:t>To comply with the Council's agreed policies and procedures including but not limited to Health and Safety, and Equal Opportunities Policies, General Data Protection Regulations, Freedom of Information Act, Financial Management Regulations and other relevant Council and Government Regulations, Directives and City-wide priorities.</w:t>
            </w:r>
          </w:p>
          <w:p w14:paraId="279F7058" w14:textId="77777777" w:rsidR="006A3572" w:rsidRPr="006A3572" w:rsidRDefault="006A3572" w:rsidP="006A3572">
            <w:pPr>
              <w:pStyle w:val="ListParagraph"/>
              <w:rPr>
                <w:rFonts w:ascii="Arial" w:hAnsi="Arial" w:cs="Arial"/>
                <w:sz w:val="24"/>
                <w:szCs w:val="24"/>
              </w:rPr>
            </w:pPr>
          </w:p>
          <w:p w14:paraId="2AA599E4" w14:textId="77777777" w:rsidR="006A3572" w:rsidRPr="006A3572" w:rsidRDefault="006A3572" w:rsidP="006A3572">
            <w:pPr>
              <w:autoSpaceDE w:val="0"/>
              <w:autoSpaceDN w:val="0"/>
              <w:adjustRightInd w:val="0"/>
              <w:contextualSpacing/>
              <w:jc w:val="both"/>
              <w:rPr>
                <w:rFonts w:ascii="Arial" w:hAnsi="Arial" w:cs="Arial"/>
                <w:sz w:val="24"/>
                <w:szCs w:val="24"/>
              </w:rPr>
            </w:pPr>
            <w:r w:rsidRPr="006A3572">
              <w:rPr>
                <w:rFonts w:ascii="Arial" w:hAnsi="Arial" w:cs="Arial"/>
                <w:sz w:val="24"/>
                <w:szCs w:val="24"/>
              </w:rPr>
              <w:t>To undertake any other tasks, duties and responsibilities as directed and appropriate to the grade and role of the post subject to any reasonable adjustments under the Disability Discrimination Act 1995 as incorporated into the Equality Act 2010.</w:t>
            </w:r>
          </w:p>
          <w:p w14:paraId="2E0D82F7" w14:textId="77777777" w:rsidR="006A3572" w:rsidRPr="006A3572" w:rsidRDefault="006A3572" w:rsidP="006A3572">
            <w:pPr>
              <w:pStyle w:val="ListParagraph"/>
              <w:rPr>
                <w:rFonts w:ascii="Arial" w:hAnsi="Arial" w:cs="Arial"/>
                <w:sz w:val="24"/>
                <w:szCs w:val="24"/>
              </w:rPr>
            </w:pPr>
          </w:p>
          <w:p w14:paraId="57660DFA" w14:textId="77777777" w:rsidR="006A3572" w:rsidRPr="006A3572" w:rsidRDefault="006A3572" w:rsidP="006A3572">
            <w:pPr>
              <w:autoSpaceDE w:val="0"/>
              <w:autoSpaceDN w:val="0"/>
              <w:adjustRightInd w:val="0"/>
              <w:contextualSpacing/>
              <w:jc w:val="both"/>
              <w:rPr>
                <w:rFonts w:ascii="Arial" w:hAnsi="Arial" w:cs="Arial"/>
                <w:sz w:val="24"/>
                <w:szCs w:val="24"/>
              </w:rPr>
            </w:pPr>
            <w:r w:rsidRPr="006A3572">
              <w:rPr>
                <w:rFonts w:ascii="Arial" w:hAnsi="Arial" w:cs="Arial"/>
                <w:sz w:val="24"/>
                <w:szCs w:val="24"/>
              </w:rPr>
              <w:t>To participate in the wider development of the service and contribute to service improvement as required.</w:t>
            </w:r>
          </w:p>
          <w:p w14:paraId="01331E45" w14:textId="77777777" w:rsidR="006A3572" w:rsidRPr="006A3572" w:rsidRDefault="006A3572" w:rsidP="006A3572">
            <w:pPr>
              <w:pStyle w:val="ListParagraph"/>
              <w:rPr>
                <w:rFonts w:ascii="Arial" w:hAnsi="Arial" w:cs="Arial"/>
                <w:sz w:val="24"/>
                <w:szCs w:val="24"/>
              </w:rPr>
            </w:pPr>
          </w:p>
          <w:p w14:paraId="211CE681" w14:textId="77777777" w:rsidR="006A3572" w:rsidRPr="006A3572" w:rsidRDefault="006A3572" w:rsidP="006A3572">
            <w:pPr>
              <w:autoSpaceDE w:val="0"/>
              <w:autoSpaceDN w:val="0"/>
              <w:adjustRightInd w:val="0"/>
              <w:contextualSpacing/>
              <w:jc w:val="both"/>
              <w:rPr>
                <w:rFonts w:ascii="Arial" w:hAnsi="Arial" w:cs="Arial"/>
                <w:sz w:val="24"/>
                <w:szCs w:val="24"/>
              </w:rPr>
            </w:pPr>
            <w:r w:rsidRPr="006A3572">
              <w:rPr>
                <w:rFonts w:ascii="Arial" w:hAnsi="Arial" w:cs="Arial"/>
                <w:sz w:val="24"/>
                <w:szCs w:val="24"/>
              </w:rPr>
              <w:t xml:space="preserve">Effectively manage and review allocated contracts to ensure the required level of performance and best value is achieved in line with the Council’s key </w:t>
            </w:r>
            <w:proofErr w:type="gramStart"/>
            <w:r w:rsidRPr="006A3572">
              <w:rPr>
                <w:rFonts w:ascii="Arial" w:hAnsi="Arial" w:cs="Arial"/>
                <w:sz w:val="24"/>
                <w:szCs w:val="24"/>
              </w:rPr>
              <w:t>strategies;</w:t>
            </w:r>
            <w:proofErr w:type="gramEnd"/>
            <w:r w:rsidRPr="006A3572">
              <w:rPr>
                <w:rFonts w:ascii="Arial" w:hAnsi="Arial" w:cs="Arial"/>
                <w:sz w:val="24"/>
                <w:szCs w:val="24"/>
              </w:rPr>
              <w:t xml:space="preserve"> as appropriate and training provided.</w:t>
            </w:r>
          </w:p>
          <w:p w14:paraId="6CC3A77F" w14:textId="77777777" w:rsidR="006A3572" w:rsidRPr="006A3572" w:rsidRDefault="006A3572" w:rsidP="006A3572">
            <w:pPr>
              <w:pStyle w:val="ListParagraph"/>
              <w:rPr>
                <w:rFonts w:ascii="Arial" w:hAnsi="Arial" w:cs="Arial"/>
                <w:sz w:val="24"/>
                <w:szCs w:val="24"/>
              </w:rPr>
            </w:pPr>
          </w:p>
          <w:p w14:paraId="28FDA72A" w14:textId="77777777" w:rsidR="006A3572" w:rsidRPr="006A3572" w:rsidRDefault="006A3572" w:rsidP="006A3572">
            <w:pPr>
              <w:autoSpaceDE w:val="0"/>
              <w:autoSpaceDN w:val="0"/>
              <w:adjustRightInd w:val="0"/>
              <w:contextualSpacing/>
              <w:jc w:val="both"/>
              <w:rPr>
                <w:rFonts w:ascii="Arial" w:hAnsi="Arial" w:cs="Arial"/>
                <w:sz w:val="24"/>
                <w:szCs w:val="24"/>
              </w:rPr>
            </w:pPr>
            <w:r w:rsidRPr="006A3572">
              <w:rPr>
                <w:rFonts w:ascii="Arial" w:hAnsi="Arial" w:cs="Arial"/>
                <w:sz w:val="24"/>
                <w:szCs w:val="24"/>
              </w:rPr>
              <w:t xml:space="preserve">Work with key stakeholders when required to effectively manage contracts to achieve the best outcome for the delivery of the Council’s </w:t>
            </w:r>
            <w:proofErr w:type="gramStart"/>
            <w:r w:rsidRPr="006A3572">
              <w:rPr>
                <w:rFonts w:ascii="Arial" w:hAnsi="Arial" w:cs="Arial"/>
                <w:sz w:val="24"/>
                <w:szCs w:val="24"/>
              </w:rPr>
              <w:t>objectives;</w:t>
            </w:r>
            <w:proofErr w:type="gramEnd"/>
            <w:r w:rsidRPr="006A3572">
              <w:rPr>
                <w:rFonts w:ascii="Arial" w:hAnsi="Arial" w:cs="Arial"/>
                <w:sz w:val="24"/>
                <w:szCs w:val="24"/>
              </w:rPr>
              <w:t xml:space="preserve"> as appropriate and training provided.</w:t>
            </w:r>
          </w:p>
          <w:p w14:paraId="2602C768" w14:textId="77777777" w:rsidR="006A3572" w:rsidRPr="006A3572" w:rsidRDefault="006A3572" w:rsidP="006A3572">
            <w:pPr>
              <w:pStyle w:val="ListParagraph"/>
              <w:rPr>
                <w:rFonts w:ascii="Arial" w:hAnsi="Arial" w:cs="Arial"/>
                <w:sz w:val="24"/>
                <w:szCs w:val="24"/>
              </w:rPr>
            </w:pPr>
          </w:p>
          <w:p w14:paraId="53A8AFC1" w14:textId="77777777" w:rsidR="006A3572" w:rsidRPr="006A3572" w:rsidRDefault="006A3572" w:rsidP="006A3572">
            <w:pPr>
              <w:autoSpaceDE w:val="0"/>
              <w:autoSpaceDN w:val="0"/>
              <w:adjustRightInd w:val="0"/>
              <w:contextualSpacing/>
              <w:jc w:val="both"/>
              <w:rPr>
                <w:rFonts w:ascii="Arial" w:hAnsi="Arial" w:cs="Arial"/>
                <w:sz w:val="24"/>
                <w:szCs w:val="24"/>
              </w:rPr>
            </w:pPr>
            <w:r w:rsidRPr="006A3572">
              <w:rPr>
                <w:rFonts w:ascii="Arial" w:hAnsi="Arial" w:cs="Arial"/>
                <w:sz w:val="24"/>
                <w:szCs w:val="24"/>
              </w:rPr>
              <w:t xml:space="preserve">City of Wolverhampton Council is committed to Corporate Parenting.  </w:t>
            </w:r>
          </w:p>
          <w:p w14:paraId="096B6A31" w14:textId="77777777" w:rsidR="006A3572" w:rsidRPr="006A3572" w:rsidRDefault="006A3572" w:rsidP="006A3572">
            <w:pPr>
              <w:pStyle w:val="ListParagraph"/>
              <w:rPr>
                <w:rFonts w:ascii="Arial" w:hAnsi="Arial" w:cs="Arial"/>
                <w:sz w:val="24"/>
                <w:szCs w:val="24"/>
              </w:rPr>
            </w:pPr>
          </w:p>
          <w:p w14:paraId="78D57C90" w14:textId="77777777" w:rsidR="006A3572" w:rsidRPr="006A3572" w:rsidRDefault="006A3572" w:rsidP="006A3572">
            <w:pPr>
              <w:autoSpaceDE w:val="0"/>
              <w:autoSpaceDN w:val="0"/>
              <w:adjustRightInd w:val="0"/>
              <w:jc w:val="both"/>
              <w:rPr>
                <w:rFonts w:ascii="Arial" w:hAnsi="Arial" w:cs="Arial"/>
                <w:sz w:val="24"/>
                <w:szCs w:val="24"/>
              </w:rPr>
            </w:pPr>
            <w:r w:rsidRPr="006A3572">
              <w:rPr>
                <w:rFonts w:ascii="Arial" w:hAnsi="Arial" w:cs="Arial"/>
                <w:sz w:val="24"/>
                <w:szCs w:val="24"/>
              </w:rPr>
              <w:t>“Corporate Parenting is the collective responsibility of the Council to provide the best possible care and protection for children who are looked after.”</w:t>
            </w:r>
          </w:p>
          <w:p w14:paraId="1CE2B2C7" w14:textId="3FF14A12" w:rsidR="00AF6230" w:rsidRPr="006A3572" w:rsidRDefault="00AF6230" w:rsidP="00826BBB">
            <w:pPr>
              <w:rPr>
                <w:rFonts w:ascii="Arial" w:hAnsi="Arial" w:cs="Arial"/>
                <w:sz w:val="24"/>
                <w:szCs w:val="24"/>
              </w:rPr>
            </w:pPr>
          </w:p>
          <w:p w14:paraId="1BADF5A1" w14:textId="1F94F629" w:rsidR="00826BBB" w:rsidRPr="006A3572" w:rsidRDefault="00AF6230" w:rsidP="00826BBB">
            <w:pPr>
              <w:rPr>
                <w:rFonts w:ascii="Arial" w:hAnsi="Arial" w:cs="Arial"/>
                <w:sz w:val="24"/>
                <w:szCs w:val="24"/>
              </w:rPr>
            </w:pPr>
            <w:r w:rsidRPr="006A3572">
              <w:rPr>
                <w:rFonts w:ascii="Arial" w:hAnsi="Arial" w:cs="Arial"/>
                <w:sz w:val="24"/>
                <w:szCs w:val="24"/>
              </w:rPr>
              <w:t>Social Work England Registration (formally Health and Care Professions Council)</w:t>
            </w:r>
          </w:p>
        </w:tc>
      </w:tr>
    </w:tbl>
    <w:p w14:paraId="641890DD" w14:textId="77777777" w:rsidR="00F209FA" w:rsidRPr="006A3572" w:rsidRDefault="00F209FA" w:rsidP="00561345">
      <w:pPr>
        <w:rPr>
          <w:rFonts w:ascii="Arial" w:hAnsi="Arial" w:cs="Arial"/>
          <w:sz w:val="24"/>
          <w:szCs w:val="24"/>
        </w:rPr>
      </w:pPr>
    </w:p>
    <w:p w14:paraId="1D7A6A98" w14:textId="77777777" w:rsidR="00F209FA" w:rsidRPr="006A3572" w:rsidRDefault="00F209FA" w:rsidP="00561345">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8"/>
        <w:gridCol w:w="4576"/>
      </w:tblGrid>
      <w:tr w:rsidR="00AF6230" w:rsidRPr="006A3572" w14:paraId="507C9041" w14:textId="77777777" w:rsidTr="009F5CA4">
        <w:tc>
          <w:tcPr>
            <w:tcW w:w="4700" w:type="dxa"/>
          </w:tcPr>
          <w:p w14:paraId="32EE639A" w14:textId="77777777" w:rsidR="00AF6230" w:rsidRPr="006A3572" w:rsidRDefault="00AF6230" w:rsidP="00AF6230">
            <w:pPr>
              <w:rPr>
                <w:rFonts w:ascii="Arial" w:hAnsi="Arial" w:cs="Arial"/>
                <w:b/>
                <w:sz w:val="24"/>
                <w:szCs w:val="24"/>
              </w:rPr>
            </w:pPr>
            <w:r w:rsidRPr="006A3572">
              <w:rPr>
                <w:rFonts w:ascii="Arial" w:hAnsi="Arial" w:cs="Arial"/>
                <w:b/>
                <w:sz w:val="24"/>
                <w:szCs w:val="24"/>
              </w:rPr>
              <w:t>Signed</w:t>
            </w:r>
          </w:p>
          <w:p w14:paraId="7E6FEB4D" w14:textId="77777777" w:rsidR="00AF6230" w:rsidRPr="006A3572" w:rsidRDefault="00AF6230" w:rsidP="00AF6230">
            <w:pPr>
              <w:rPr>
                <w:rFonts w:ascii="Arial" w:hAnsi="Arial" w:cs="Arial"/>
                <w:b/>
                <w:sz w:val="24"/>
                <w:szCs w:val="24"/>
              </w:rPr>
            </w:pPr>
          </w:p>
        </w:tc>
        <w:tc>
          <w:tcPr>
            <w:tcW w:w="4700" w:type="dxa"/>
          </w:tcPr>
          <w:p w14:paraId="26A2D971" w14:textId="77777777" w:rsidR="00AF6230" w:rsidRPr="006A3572" w:rsidRDefault="00AF6230" w:rsidP="00AF6230">
            <w:pPr>
              <w:rPr>
                <w:rFonts w:ascii="Arial" w:hAnsi="Arial" w:cs="Arial"/>
                <w:sz w:val="24"/>
                <w:szCs w:val="24"/>
              </w:rPr>
            </w:pPr>
          </w:p>
        </w:tc>
      </w:tr>
      <w:tr w:rsidR="00AF6230" w:rsidRPr="006A3572" w14:paraId="51BED4AE" w14:textId="77777777" w:rsidTr="009F5CA4">
        <w:tc>
          <w:tcPr>
            <w:tcW w:w="4700" w:type="dxa"/>
          </w:tcPr>
          <w:p w14:paraId="55B6DD09" w14:textId="77777777" w:rsidR="00AF6230" w:rsidRPr="006A3572" w:rsidRDefault="00AF6230" w:rsidP="00AF6230">
            <w:pPr>
              <w:rPr>
                <w:rFonts w:ascii="Arial" w:hAnsi="Arial" w:cs="Arial"/>
                <w:b/>
                <w:sz w:val="24"/>
                <w:szCs w:val="24"/>
              </w:rPr>
            </w:pPr>
            <w:r w:rsidRPr="006A3572">
              <w:rPr>
                <w:rFonts w:ascii="Arial" w:hAnsi="Arial" w:cs="Arial"/>
                <w:b/>
                <w:sz w:val="24"/>
                <w:szCs w:val="24"/>
              </w:rPr>
              <w:t>Print Name</w:t>
            </w:r>
          </w:p>
          <w:p w14:paraId="634A90C9" w14:textId="77777777" w:rsidR="00AF6230" w:rsidRPr="006A3572" w:rsidRDefault="00AF6230" w:rsidP="00AF6230">
            <w:pPr>
              <w:rPr>
                <w:rFonts w:ascii="Arial" w:hAnsi="Arial" w:cs="Arial"/>
                <w:b/>
                <w:sz w:val="24"/>
                <w:szCs w:val="24"/>
              </w:rPr>
            </w:pPr>
          </w:p>
        </w:tc>
        <w:tc>
          <w:tcPr>
            <w:tcW w:w="4700" w:type="dxa"/>
          </w:tcPr>
          <w:p w14:paraId="3EA16C26" w14:textId="77777777" w:rsidR="00AF6230" w:rsidRPr="006A3572" w:rsidRDefault="00AF6230" w:rsidP="00AF6230">
            <w:pPr>
              <w:rPr>
                <w:rFonts w:ascii="Arial" w:hAnsi="Arial" w:cs="Arial"/>
                <w:sz w:val="24"/>
                <w:szCs w:val="24"/>
              </w:rPr>
            </w:pPr>
          </w:p>
        </w:tc>
      </w:tr>
      <w:tr w:rsidR="00AF6230" w:rsidRPr="006A3572" w14:paraId="5FDB11C2" w14:textId="77777777" w:rsidTr="009F5CA4">
        <w:tc>
          <w:tcPr>
            <w:tcW w:w="4700" w:type="dxa"/>
          </w:tcPr>
          <w:p w14:paraId="20F2001D" w14:textId="77777777" w:rsidR="00AF6230" w:rsidRPr="006A3572" w:rsidRDefault="00AF6230" w:rsidP="00AF6230">
            <w:pPr>
              <w:rPr>
                <w:rFonts w:ascii="Arial" w:hAnsi="Arial" w:cs="Arial"/>
                <w:b/>
                <w:sz w:val="24"/>
                <w:szCs w:val="24"/>
              </w:rPr>
            </w:pPr>
            <w:r w:rsidRPr="006A3572">
              <w:rPr>
                <w:rFonts w:ascii="Arial" w:hAnsi="Arial" w:cs="Arial"/>
                <w:b/>
                <w:sz w:val="24"/>
                <w:szCs w:val="24"/>
              </w:rPr>
              <w:t>Date</w:t>
            </w:r>
          </w:p>
          <w:p w14:paraId="7EFB1765" w14:textId="77777777" w:rsidR="00AF6230" w:rsidRPr="006A3572" w:rsidRDefault="00AF6230" w:rsidP="00AF6230">
            <w:pPr>
              <w:rPr>
                <w:rFonts w:ascii="Arial" w:hAnsi="Arial" w:cs="Arial"/>
                <w:b/>
                <w:sz w:val="24"/>
                <w:szCs w:val="24"/>
              </w:rPr>
            </w:pPr>
          </w:p>
        </w:tc>
        <w:tc>
          <w:tcPr>
            <w:tcW w:w="4700" w:type="dxa"/>
          </w:tcPr>
          <w:p w14:paraId="01BD8D1C" w14:textId="77777777" w:rsidR="00AF6230" w:rsidRPr="006A3572" w:rsidRDefault="00AF6230" w:rsidP="00AF6230">
            <w:pPr>
              <w:rPr>
                <w:rFonts w:ascii="Arial" w:hAnsi="Arial" w:cs="Arial"/>
                <w:sz w:val="24"/>
                <w:szCs w:val="24"/>
              </w:rPr>
            </w:pPr>
          </w:p>
        </w:tc>
      </w:tr>
    </w:tbl>
    <w:p w14:paraId="3BD33195" w14:textId="274D0935" w:rsidR="008205F8" w:rsidRPr="006A3572" w:rsidRDefault="008205F8" w:rsidP="006A3572">
      <w:pPr>
        <w:jc w:val="center"/>
        <w:rPr>
          <w:rFonts w:ascii="Arial" w:hAnsi="Arial" w:cs="Arial"/>
          <w:b/>
          <w:sz w:val="24"/>
          <w:szCs w:val="24"/>
        </w:rPr>
      </w:pPr>
      <w:r w:rsidRPr="006A3572">
        <w:rPr>
          <w:rFonts w:ascii="Arial" w:hAnsi="Arial" w:cs="Arial"/>
          <w:b/>
          <w:sz w:val="24"/>
          <w:szCs w:val="24"/>
        </w:rPr>
        <w:lastRenderedPageBreak/>
        <w:t>Person Specification</w:t>
      </w:r>
    </w:p>
    <w:p w14:paraId="3021FFC4" w14:textId="77777777" w:rsidR="008205F8" w:rsidRPr="006A3572" w:rsidRDefault="008205F8" w:rsidP="008205F8">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8205F8" w:rsidRPr="006A3572" w14:paraId="7A2B0A8A" w14:textId="77777777" w:rsidTr="00164632">
        <w:tc>
          <w:tcPr>
            <w:tcW w:w="9400" w:type="dxa"/>
          </w:tcPr>
          <w:p w14:paraId="235DC57E" w14:textId="77777777" w:rsidR="008205F8" w:rsidRPr="006A3572" w:rsidRDefault="00D4681C" w:rsidP="008205F8">
            <w:pPr>
              <w:rPr>
                <w:rFonts w:ascii="Arial" w:hAnsi="Arial" w:cs="Arial"/>
                <w:sz w:val="24"/>
                <w:szCs w:val="24"/>
              </w:rPr>
            </w:pPr>
            <w:r w:rsidRPr="006A3572">
              <w:rPr>
                <w:rFonts w:ascii="Arial" w:hAnsi="Arial" w:cs="Arial"/>
                <w:b/>
                <w:sz w:val="24"/>
                <w:szCs w:val="24"/>
              </w:rPr>
              <w:t>Generic knowledge and Experience</w:t>
            </w:r>
            <w:r w:rsidR="008205F8" w:rsidRPr="006A3572">
              <w:rPr>
                <w:rFonts w:ascii="Arial" w:hAnsi="Arial" w:cs="Arial"/>
                <w:b/>
                <w:sz w:val="24"/>
                <w:szCs w:val="24"/>
              </w:rPr>
              <w:t>:</w:t>
            </w:r>
          </w:p>
          <w:p w14:paraId="5F6E2A98" w14:textId="77777777" w:rsidR="008205F8" w:rsidRPr="006A3572" w:rsidRDefault="008205F8" w:rsidP="008205F8">
            <w:pPr>
              <w:rPr>
                <w:rFonts w:ascii="Arial" w:hAnsi="Arial" w:cs="Arial"/>
                <w:sz w:val="24"/>
                <w:szCs w:val="24"/>
              </w:rPr>
            </w:pPr>
          </w:p>
          <w:p w14:paraId="2064EF6C" w14:textId="77777777" w:rsidR="008205F8" w:rsidRPr="006A3572" w:rsidRDefault="008205F8" w:rsidP="008205F8">
            <w:pPr>
              <w:rPr>
                <w:rFonts w:ascii="Arial" w:hAnsi="Arial" w:cs="Arial"/>
                <w:sz w:val="24"/>
                <w:szCs w:val="24"/>
              </w:rPr>
            </w:pPr>
            <w:r w:rsidRPr="006A3572">
              <w:rPr>
                <w:rFonts w:ascii="Arial" w:hAnsi="Arial" w:cs="Arial"/>
                <w:sz w:val="24"/>
                <w:szCs w:val="24"/>
              </w:rPr>
              <w:t xml:space="preserve">The post holder will be able to demonstrate, with evidence where </w:t>
            </w:r>
            <w:proofErr w:type="gramStart"/>
            <w:r w:rsidRPr="006A3572">
              <w:rPr>
                <w:rFonts w:ascii="Arial" w:hAnsi="Arial" w:cs="Arial"/>
                <w:sz w:val="24"/>
                <w:szCs w:val="24"/>
              </w:rPr>
              <w:t>required;</w:t>
            </w:r>
            <w:proofErr w:type="gramEnd"/>
            <w:r w:rsidRPr="006A3572">
              <w:rPr>
                <w:rFonts w:ascii="Arial" w:hAnsi="Arial" w:cs="Arial"/>
                <w:sz w:val="24"/>
                <w:szCs w:val="24"/>
              </w:rPr>
              <w:t xml:space="preserve"> </w:t>
            </w:r>
          </w:p>
          <w:p w14:paraId="5B41D2C8" w14:textId="77777777" w:rsidR="00A74EE3" w:rsidRPr="006A3572" w:rsidRDefault="00A74EE3" w:rsidP="001B2117">
            <w:pPr>
              <w:ind w:left="720" w:hanging="720"/>
              <w:rPr>
                <w:rFonts w:ascii="Arial" w:hAnsi="Arial" w:cs="Arial"/>
                <w:sz w:val="24"/>
                <w:szCs w:val="24"/>
              </w:rPr>
            </w:pPr>
          </w:p>
          <w:p w14:paraId="0740269D" w14:textId="77777777" w:rsidR="00FD77D7" w:rsidRPr="006A3572" w:rsidRDefault="00FD77D7" w:rsidP="00FD77D7">
            <w:pPr>
              <w:pStyle w:val="ListParagraph"/>
              <w:numPr>
                <w:ilvl w:val="0"/>
                <w:numId w:val="7"/>
              </w:numPr>
              <w:spacing w:line="276" w:lineRule="auto"/>
              <w:rPr>
                <w:rFonts w:ascii="Arial" w:hAnsi="Arial" w:cs="Arial"/>
                <w:sz w:val="24"/>
                <w:szCs w:val="24"/>
              </w:rPr>
            </w:pPr>
            <w:r w:rsidRPr="006A3572">
              <w:rPr>
                <w:rFonts w:ascii="Arial" w:hAnsi="Arial" w:cs="Arial"/>
                <w:sz w:val="24"/>
                <w:szCs w:val="24"/>
              </w:rPr>
              <w:t>Substantial experience of operating at a managerial level, including managerial responsibility for professional and complex services portfolio, underpinned by relevant professional and managerial qualifications where relevant.</w:t>
            </w:r>
          </w:p>
          <w:p w14:paraId="4316145A" w14:textId="77777777" w:rsidR="00FD77D7" w:rsidRPr="006A3572" w:rsidRDefault="00FD77D7" w:rsidP="00FD77D7">
            <w:pPr>
              <w:pStyle w:val="ListParagraph"/>
              <w:numPr>
                <w:ilvl w:val="0"/>
                <w:numId w:val="7"/>
              </w:numPr>
              <w:spacing w:line="276" w:lineRule="auto"/>
              <w:rPr>
                <w:rFonts w:ascii="Arial" w:hAnsi="Arial" w:cs="Arial"/>
                <w:sz w:val="24"/>
                <w:szCs w:val="24"/>
              </w:rPr>
            </w:pPr>
            <w:r w:rsidRPr="006A3572">
              <w:rPr>
                <w:rFonts w:ascii="Arial" w:hAnsi="Arial" w:cs="Arial"/>
                <w:sz w:val="24"/>
                <w:szCs w:val="24"/>
              </w:rPr>
              <w:t>An understanding of the needs of service users within a highly diverse community</w:t>
            </w:r>
          </w:p>
          <w:p w14:paraId="411786D4" w14:textId="77777777" w:rsidR="00FD77D7" w:rsidRPr="006A3572" w:rsidRDefault="00FD77D7" w:rsidP="00FD77D7">
            <w:pPr>
              <w:pStyle w:val="ListParagraph"/>
              <w:numPr>
                <w:ilvl w:val="0"/>
                <w:numId w:val="7"/>
              </w:numPr>
              <w:spacing w:line="276" w:lineRule="auto"/>
              <w:rPr>
                <w:rFonts w:ascii="Arial" w:hAnsi="Arial" w:cs="Arial"/>
                <w:sz w:val="24"/>
                <w:szCs w:val="24"/>
              </w:rPr>
            </w:pPr>
            <w:r w:rsidRPr="006A3572">
              <w:rPr>
                <w:rFonts w:ascii="Arial" w:hAnsi="Arial" w:cs="Arial"/>
                <w:color w:val="000000"/>
                <w:sz w:val="24"/>
                <w:szCs w:val="24"/>
              </w:rPr>
              <w:t xml:space="preserve">Experience of successfully managing change </w:t>
            </w:r>
          </w:p>
          <w:p w14:paraId="3E9C4D74" w14:textId="77777777" w:rsidR="00FD77D7" w:rsidRPr="006A3572" w:rsidRDefault="00FD77D7" w:rsidP="00FD77D7">
            <w:pPr>
              <w:pStyle w:val="ListParagraph"/>
              <w:numPr>
                <w:ilvl w:val="0"/>
                <w:numId w:val="7"/>
              </w:numPr>
              <w:spacing w:line="276" w:lineRule="auto"/>
              <w:rPr>
                <w:rFonts w:ascii="Arial" w:hAnsi="Arial" w:cs="Arial"/>
                <w:sz w:val="24"/>
                <w:szCs w:val="24"/>
              </w:rPr>
            </w:pPr>
            <w:r w:rsidRPr="006A3572">
              <w:rPr>
                <w:rFonts w:ascii="Arial" w:hAnsi="Arial" w:cs="Arial"/>
                <w:color w:val="000000"/>
                <w:sz w:val="24"/>
                <w:szCs w:val="24"/>
              </w:rPr>
              <w:t>An understanding of and sensitivity to the political judgements influencing both the overall objectives of the City Council and ability to work with all political parties.</w:t>
            </w:r>
          </w:p>
          <w:p w14:paraId="0D543E33" w14:textId="77777777" w:rsidR="00FD77D7" w:rsidRPr="006A3572" w:rsidRDefault="00FD77D7" w:rsidP="00FD77D7">
            <w:pPr>
              <w:pStyle w:val="ListParagraph"/>
              <w:numPr>
                <w:ilvl w:val="0"/>
                <w:numId w:val="7"/>
              </w:numPr>
              <w:spacing w:line="276" w:lineRule="auto"/>
              <w:rPr>
                <w:rFonts w:ascii="Arial" w:hAnsi="Arial" w:cs="Arial"/>
                <w:sz w:val="24"/>
                <w:szCs w:val="24"/>
              </w:rPr>
            </w:pPr>
            <w:r w:rsidRPr="006A3572">
              <w:rPr>
                <w:rFonts w:ascii="Arial" w:hAnsi="Arial" w:cs="Arial"/>
                <w:sz w:val="24"/>
                <w:szCs w:val="24"/>
              </w:rPr>
              <w:t>Experience of providing sound advice that informs and facilitates successful policy formation and aligns resources to corporate priorities.</w:t>
            </w:r>
          </w:p>
          <w:p w14:paraId="73E2E2F2" w14:textId="77777777" w:rsidR="00FD77D7" w:rsidRPr="006A3572" w:rsidRDefault="00530860" w:rsidP="00FD77D7">
            <w:pPr>
              <w:pStyle w:val="ListParagraph"/>
              <w:numPr>
                <w:ilvl w:val="0"/>
                <w:numId w:val="7"/>
              </w:numPr>
              <w:spacing w:line="276" w:lineRule="auto"/>
              <w:rPr>
                <w:rFonts w:ascii="Arial" w:hAnsi="Arial" w:cs="Arial"/>
                <w:sz w:val="24"/>
                <w:szCs w:val="24"/>
              </w:rPr>
            </w:pPr>
            <w:r w:rsidRPr="006A3572">
              <w:rPr>
                <w:rFonts w:ascii="Arial" w:hAnsi="Arial" w:cs="Arial"/>
                <w:color w:val="000000"/>
                <w:sz w:val="24"/>
                <w:szCs w:val="24"/>
              </w:rPr>
              <w:t>E</w:t>
            </w:r>
            <w:r w:rsidR="00FD77D7" w:rsidRPr="006A3572">
              <w:rPr>
                <w:rFonts w:ascii="Arial" w:hAnsi="Arial" w:cs="Arial"/>
                <w:color w:val="000000"/>
                <w:sz w:val="24"/>
                <w:szCs w:val="24"/>
              </w:rPr>
              <w:t>xperience of working effectively in partnership with other organisations and agencies towards mutually beneficial objectives.</w:t>
            </w:r>
          </w:p>
          <w:p w14:paraId="6229557F" w14:textId="77777777" w:rsidR="00FD77D7" w:rsidRPr="006A3572" w:rsidRDefault="00FD77D7" w:rsidP="00FD77D7">
            <w:pPr>
              <w:pStyle w:val="ListParagraph"/>
              <w:numPr>
                <w:ilvl w:val="0"/>
                <w:numId w:val="7"/>
              </w:numPr>
              <w:spacing w:line="276" w:lineRule="auto"/>
              <w:rPr>
                <w:rFonts w:ascii="Arial" w:hAnsi="Arial" w:cs="Arial"/>
                <w:sz w:val="24"/>
                <w:szCs w:val="24"/>
              </w:rPr>
            </w:pPr>
            <w:r w:rsidRPr="006A3572">
              <w:rPr>
                <w:rFonts w:ascii="Arial" w:hAnsi="Arial" w:cs="Arial"/>
                <w:sz w:val="24"/>
                <w:szCs w:val="24"/>
              </w:rPr>
              <w:t>A track record of performance management across a department.</w:t>
            </w:r>
          </w:p>
          <w:p w14:paraId="66C1E571" w14:textId="77777777" w:rsidR="00FD77D7" w:rsidRPr="006A3572" w:rsidRDefault="006716A7" w:rsidP="00FD77D7">
            <w:pPr>
              <w:pStyle w:val="ListParagraph"/>
              <w:numPr>
                <w:ilvl w:val="0"/>
                <w:numId w:val="7"/>
              </w:numPr>
              <w:spacing w:line="276" w:lineRule="auto"/>
              <w:rPr>
                <w:rFonts w:ascii="Arial" w:hAnsi="Arial" w:cs="Arial"/>
                <w:sz w:val="24"/>
                <w:szCs w:val="24"/>
              </w:rPr>
            </w:pPr>
            <w:r w:rsidRPr="006A3572">
              <w:rPr>
                <w:rFonts w:ascii="Arial" w:hAnsi="Arial" w:cs="Arial"/>
                <w:sz w:val="24"/>
                <w:szCs w:val="24"/>
              </w:rPr>
              <w:t>E</w:t>
            </w:r>
            <w:r w:rsidR="00FD77D7" w:rsidRPr="006A3572">
              <w:rPr>
                <w:rFonts w:ascii="Arial" w:hAnsi="Arial" w:cs="Arial"/>
                <w:sz w:val="24"/>
                <w:szCs w:val="24"/>
              </w:rPr>
              <w:t xml:space="preserve">xpertise in managing the council’s statutory </w:t>
            </w:r>
            <w:r w:rsidR="00530860" w:rsidRPr="006A3572">
              <w:rPr>
                <w:rFonts w:ascii="Arial" w:hAnsi="Arial" w:cs="Arial"/>
                <w:sz w:val="24"/>
                <w:szCs w:val="24"/>
              </w:rPr>
              <w:t xml:space="preserve">and legal </w:t>
            </w:r>
            <w:r w:rsidR="00FD77D7" w:rsidRPr="006A3572">
              <w:rPr>
                <w:rFonts w:ascii="Arial" w:hAnsi="Arial" w:cs="Arial"/>
                <w:sz w:val="24"/>
                <w:szCs w:val="24"/>
              </w:rPr>
              <w:t xml:space="preserve">responsibilities </w:t>
            </w:r>
          </w:p>
          <w:p w14:paraId="378C0701" w14:textId="77777777" w:rsidR="00FD77D7" w:rsidRPr="006A3572" w:rsidRDefault="00FD77D7" w:rsidP="00FD77D7">
            <w:pPr>
              <w:pStyle w:val="ListParagraph"/>
              <w:numPr>
                <w:ilvl w:val="0"/>
                <w:numId w:val="7"/>
              </w:numPr>
              <w:spacing w:line="276" w:lineRule="auto"/>
              <w:rPr>
                <w:rFonts w:ascii="Arial" w:hAnsi="Arial" w:cs="Arial"/>
                <w:sz w:val="24"/>
                <w:szCs w:val="24"/>
              </w:rPr>
            </w:pPr>
            <w:r w:rsidRPr="006A3572">
              <w:rPr>
                <w:rFonts w:ascii="Arial" w:hAnsi="Arial" w:cs="Arial"/>
                <w:sz w:val="24"/>
                <w:szCs w:val="24"/>
              </w:rPr>
              <w:t>Successfully promoting equality of opportunity both in employment and service delivery.</w:t>
            </w:r>
          </w:p>
          <w:p w14:paraId="11F57ADF" w14:textId="77777777" w:rsidR="00FD77D7" w:rsidRPr="006A3572" w:rsidRDefault="00FD77D7" w:rsidP="00FD77D7">
            <w:pPr>
              <w:pStyle w:val="ListParagraph"/>
              <w:numPr>
                <w:ilvl w:val="0"/>
                <w:numId w:val="7"/>
              </w:numPr>
              <w:spacing w:line="276" w:lineRule="auto"/>
              <w:rPr>
                <w:rFonts w:ascii="Arial" w:hAnsi="Arial" w:cs="Arial"/>
                <w:sz w:val="24"/>
                <w:szCs w:val="24"/>
              </w:rPr>
            </w:pPr>
            <w:r w:rsidRPr="006A3572">
              <w:rPr>
                <w:rFonts w:ascii="Arial" w:hAnsi="Arial" w:cs="Arial"/>
                <w:sz w:val="24"/>
                <w:szCs w:val="24"/>
              </w:rPr>
              <w:t>Excellent oral</w:t>
            </w:r>
            <w:r w:rsidR="00530860" w:rsidRPr="006A3572">
              <w:rPr>
                <w:rFonts w:ascii="Arial" w:hAnsi="Arial" w:cs="Arial"/>
                <w:sz w:val="24"/>
                <w:szCs w:val="24"/>
              </w:rPr>
              <w:t>, interpersonal</w:t>
            </w:r>
            <w:r w:rsidRPr="006A3572">
              <w:rPr>
                <w:rFonts w:ascii="Arial" w:hAnsi="Arial" w:cs="Arial"/>
                <w:sz w:val="24"/>
                <w:szCs w:val="24"/>
              </w:rPr>
              <w:t xml:space="preserve"> and written communication skills</w:t>
            </w:r>
          </w:p>
          <w:p w14:paraId="117777C2" w14:textId="77777777" w:rsidR="00FD77D7" w:rsidRPr="006A3572" w:rsidRDefault="00FD77D7" w:rsidP="00A74EE3">
            <w:pPr>
              <w:rPr>
                <w:rFonts w:ascii="Arial" w:hAnsi="Arial" w:cs="Arial"/>
                <w:sz w:val="24"/>
                <w:szCs w:val="24"/>
              </w:rPr>
            </w:pPr>
          </w:p>
          <w:p w14:paraId="2F3A108A" w14:textId="77777777" w:rsidR="00FD77D7" w:rsidRPr="006A3572" w:rsidRDefault="00FD77D7" w:rsidP="00FD77D7">
            <w:pPr>
              <w:ind w:left="720" w:hanging="720"/>
              <w:rPr>
                <w:rFonts w:ascii="Arial" w:hAnsi="Arial" w:cs="Arial"/>
                <w:sz w:val="24"/>
                <w:szCs w:val="24"/>
              </w:rPr>
            </w:pPr>
          </w:p>
          <w:p w14:paraId="61994769" w14:textId="77777777" w:rsidR="008205F8" w:rsidRPr="006A3572" w:rsidRDefault="008205F8" w:rsidP="008205F8">
            <w:pPr>
              <w:rPr>
                <w:rFonts w:ascii="Arial" w:hAnsi="Arial" w:cs="Arial"/>
                <w:sz w:val="24"/>
                <w:szCs w:val="24"/>
              </w:rPr>
            </w:pPr>
          </w:p>
          <w:p w14:paraId="505579B6" w14:textId="77777777" w:rsidR="008205F8" w:rsidRPr="006A3572" w:rsidRDefault="008205F8" w:rsidP="00690EE6">
            <w:pPr>
              <w:pStyle w:val="ListParagraph"/>
              <w:spacing w:line="276" w:lineRule="auto"/>
              <w:rPr>
                <w:rFonts w:ascii="Arial" w:hAnsi="Arial" w:cs="Arial"/>
                <w:sz w:val="24"/>
                <w:szCs w:val="24"/>
              </w:rPr>
            </w:pPr>
          </w:p>
        </w:tc>
      </w:tr>
    </w:tbl>
    <w:p w14:paraId="60403EA7" w14:textId="77777777" w:rsidR="008205F8" w:rsidRPr="006A3572" w:rsidRDefault="008205F8" w:rsidP="008205F8">
      <w:pPr>
        <w:rPr>
          <w:rFonts w:ascii="Arial" w:hAnsi="Arial" w:cs="Arial"/>
          <w:sz w:val="24"/>
          <w:szCs w:val="24"/>
        </w:rPr>
      </w:pPr>
    </w:p>
    <w:p w14:paraId="1BB06383" w14:textId="77777777" w:rsidR="008205F8" w:rsidRPr="006A3572" w:rsidRDefault="008205F8">
      <w:pPr>
        <w:rPr>
          <w:rFonts w:ascii="Arial" w:hAnsi="Arial" w:cs="Arial"/>
          <w:sz w:val="24"/>
          <w:szCs w:val="24"/>
        </w:rPr>
      </w:pPr>
    </w:p>
    <w:p w14:paraId="58E66012" w14:textId="77777777" w:rsidR="00530860" w:rsidRPr="006A3572" w:rsidRDefault="00530860">
      <w:pPr>
        <w:rPr>
          <w:rFonts w:ascii="Arial" w:hAnsi="Arial" w:cs="Arial"/>
          <w:sz w:val="24"/>
          <w:szCs w:val="24"/>
        </w:rPr>
      </w:pPr>
    </w:p>
    <w:p w14:paraId="19007752" w14:textId="77777777" w:rsidR="00530860" w:rsidRPr="006A3572" w:rsidRDefault="00530860">
      <w:pPr>
        <w:rPr>
          <w:rFonts w:ascii="Arial" w:hAnsi="Arial" w:cs="Arial"/>
          <w:sz w:val="24"/>
          <w:szCs w:val="24"/>
        </w:rPr>
      </w:pPr>
    </w:p>
    <w:p w14:paraId="41EE4407" w14:textId="77777777" w:rsidR="00530860" w:rsidRPr="006A3572" w:rsidRDefault="00530860">
      <w:pPr>
        <w:rPr>
          <w:rFonts w:ascii="Arial" w:hAnsi="Arial" w:cs="Arial"/>
          <w:sz w:val="24"/>
          <w:szCs w:val="24"/>
        </w:rPr>
      </w:pPr>
    </w:p>
    <w:p w14:paraId="6CB4A612" w14:textId="77777777" w:rsidR="00530860" w:rsidRPr="006A3572" w:rsidRDefault="00530860">
      <w:pPr>
        <w:rPr>
          <w:rFonts w:ascii="Arial" w:hAnsi="Arial" w:cs="Arial"/>
          <w:sz w:val="24"/>
          <w:szCs w:val="24"/>
        </w:rPr>
      </w:pPr>
    </w:p>
    <w:p w14:paraId="6953DF19" w14:textId="77777777" w:rsidR="009C38E1" w:rsidRPr="006A3572" w:rsidRDefault="009C38E1">
      <w:pPr>
        <w:rPr>
          <w:rFonts w:ascii="Arial" w:hAnsi="Arial" w:cs="Arial"/>
          <w:sz w:val="24"/>
          <w:szCs w:val="24"/>
        </w:rPr>
      </w:pPr>
    </w:p>
    <w:p w14:paraId="51A2A4E9" w14:textId="77777777" w:rsidR="009C38E1" w:rsidRPr="006A3572" w:rsidRDefault="009C38E1">
      <w:pPr>
        <w:rPr>
          <w:rFonts w:ascii="Arial" w:hAnsi="Arial" w:cs="Arial"/>
          <w:sz w:val="24"/>
          <w:szCs w:val="24"/>
        </w:rPr>
      </w:pPr>
    </w:p>
    <w:p w14:paraId="679D6EE3" w14:textId="77777777" w:rsidR="009C38E1" w:rsidRPr="006A3572" w:rsidRDefault="009C38E1">
      <w:pPr>
        <w:rPr>
          <w:rFonts w:ascii="Arial" w:hAnsi="Arial" w:cs="Arial"/>
          <w:sz w:val="24"/>
          <w:szCs w:val="24"/>
        </w:rPr>
      </w:pPr>
    </w:p>
    <w:p w14:paraId="1DB3D80D" w14:textId="77777777" w:rsidR="009C38E1" w:rsidRPr="006A3572" w:rsidRDefault="009C38E1">
      <w:pPr>
        <w:rPr>
          <w:rFonts w:ascii="Arial" w:hAnsi="Arial" w:cs="Arial"/>
          <w:sz w:val="24"/>
          <w:szCs w:val="24"/>
        </w:rPr>
      </w:pPr>
    </w:p>
    <w:p w14:paraId="17743F8B" w14:textId="77777777" w:rsidR="009C38E1" w:rsidRPr="006A3572" w:rsidRDefault="009C38E1">
      <w:pPr>
        <w:rPr>
          <w:rFonts w:ascii="Arial" w:hAnsi="Arial" w:cs="Arial"/>
          <w:sz w:val="24"/>
          <w:szCs w:val="24"/>
        </w:rPr>
      </w:pPr>
    </w:p>
    <w:p w14:paraId="61B682A6" w14:textId="77777777" w:rsidR="007D688C" w:rsidRPr="006A3572" w:rsidRDefault="007D688C">
      <w:pPr>
        <w:rPr>
          <w:rFonts w:ascii="Arial" w:hAnsi="Arial" w:cs="Arial"/>
          <w:sz w:val="24"/>
          <w:szCs w:val="24"/>
        </w:rPr>
      </w:pPr>
    </w:p>
    <w:p w14:paraId="31BEFB43" w14:textId="77777777" w:rsidR="007D688C" w:rsidRPr="006A3572" w:rsidRDefault="007D688C">
      <w:pPr>
        <w:rPr>
          <w:rFonts w:ascii="Arial" w:hAnsi="Arial" w:cs="Arial"/>
          <w:sz w:val="24"/>
          <w:szCs w:val="24"/>
        </w:rPr>
      </w:pPr>
    </w:p>
    <w:p w14:paraId="06BA14D5" w14:textId="77777777" w:rsidR="007D688C" w:rsidRPr="006A3572" w:rsidRDefault="007D688C">
      <w:pPr>
        <w:rPr>
          <w:rFonts w:ascii="Arial" w:hAnsi="Arial" w:cs="Arial"/>
          <w:sz w:val="24"/>
          <w:szCs w:val="24"/>
        </w:rPr>
      </w:pPr>
    </w:p>
    <w:p w14:paraId="2BBDDA8A" w14:textId="77777777" w:rsidR="007D688C" w:rsidRPr="006A3572" w:rsidRDefault="007D688C">
      <w:pPr>
        <w:rPr>
          <w:rFonts w:ascii="Arial" w:hAnsi="Arial" w:cs="Arial"/>
          <w:sz w:val="24"/>
          <w:szCs w:val="24"/>
        </w:rPr>
      </w:pPr>
    </w:p>
    <w:p w14:paraId="2D75AB96" w14:textId="77777777" w:rsidR="007D688C" w:rsidRPr="006A3572" w:rsidRDefault="007D688C">
      <w:pPr>
        <w:rPr>
          <w:rFonts w:ascii="Arial" w:hAnsi="Arial" w:cs="Arial"/>
          <w:sz w:val="24"/>
          <w:szCs w:val="24"/>
        </w:rPr>
      </w:pPr>
    </w:p>
    <w:p w14:paraId="16446FF6" w14:textId="77777777" w:rsidR="007D688C" w:rsidRPr="006A3572" w:rsidRDefault="007D688C">
      <w:pPr>
        <w:rPr>
          <w:rFonts w:ascii="Arial" w:hAnsi="Arial" w:cs="Arial"/>
          <w:sz w:val="24"/>
          <w:szCs w:val="24"/>
        </w:rPr>
      </w:pPr>
    </w:p>
    <w:p w14:paraId="5A87FB5E" w14:textId="77777777" w:rsidR="007D688C" w:rsidRPr="006A3572" w:rsidRDefault="007D688C">
      <w:pPr>
        <w:rPr>
          <w:rFonts w:ascii="Arial" w:hAnsi="Arial" w:cs="Arial"/>
          <w:sz w:val="24"/>
          <w:szCs w:val="24"/>
        </w:rPr>
      </w:pPr>
    </w:p>
    <w:p w14:paraId="2DC33E89" w14:textId="77777777" w:rsidR="00530860" w:rsidRPr="006A3572" w:rsidRDefault="00530860">
      <w:pP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1"/>
        <w:gridCol w:w="2384"/>
        <w:gridCol w:w="2239"/>
      </w:tblGrid>
      <w:tr w:rsidR="008205F8" w:rsidRPr="006A3572" w14:paraId="7ABA9498" w14:textId="77777777" w:rsidTr="00164632">
        <w:tc>
          <w:tcPr>
            <w:tcW w:w="9322" w:type="dxa"/>
            <w:gridSpan w:val="3"/>
            <w:tcBorders>
              <w:top w:val="single" w:sz="4" w:space="0" w:color="000000"/>
              <w:left w:val="single" w:sz="4" w:space="0" w:color="000000"/>
              <w:bottom w:val="single" w:sz="4" w:space="0" w:color="000000"/>
              <w:right w:val="single" w:sz="4" w:space="0" w:color="000000"/>
            </w:tcBorders>
            <w:shd w:val="clear" w:color="auto" w:fill="auto"/>
          </w:tcPr>
          <w:p w14:paraId="3642CB23" w14:textId="77777777" w:rsidR="008205F8" w:rsidRPr="006A3572" w:rsidRDefault="008205F8" w:rsidP="00164632">
            <w:pPr>
              <w:rPr>
                <w:rFonts w:ascii="Arial" w:hAnsi="Arial" w:cs="Arial"/>
                <w:b/>
                <w:sz w:val="24"/>
                <w:szCs w:val="24"/>
              </w:rPr>
            </w:pPr>
            <w:r w:rsidRPr="006A3572">
              <w:rPr>
                <w:rFonts w:ascii="Arial" w:hAnsi="Arial" w:cs="Arial"/>
                <w:b/>
                <w:sz w:val="24"/>
                <w:szCs w:val="24"/>
              </w:rPr>
              <w:t>Management Competency Framework</w:t>
            </w:r>
          </w:p>
          <w:p w14:paraId="3B77CE7D" w14:textId="77777777" w:rsidR="00691DC3" w:rsidRPr="006A3572" w:rsidRDefault="00691DC3" w:rsidP="00691DC3">
            <w:pPr>
              <w:rPr>
                <w:rFonts w:ascii="Arial" w:hAnsi="Arial" w:cs="Arial"/>
                <w:sz w:val="24"/>
                <w:szCs w:val="24"/>
              </w:rPr>
            </w:pPr>
            <w:r w:rsidRPr="006A3572">
              <w:rPr>
                <w:rFonts w:ascii="Arial" w:hAnsi="Arial" w:cs="Arial"/>
                <w:sz w:val="24"/>
                <w:szCs w:val="24"/>
              </w:rPr>
              <w:t xml:space="preserve">This table identifies and describes the generic </w:t>
            </w:r>
            <w:proofErr w:type="gramStart"/>
            <w:r w:rsidRPr="006A3572">
              <w:rPr>
                <w:rFonts w:ascii="Arial" w:hAnsi="Arial" w:cs="Arial"/>
                <w:sz w:val="24"/>
                <w:szCs w:val="24"/>
              </w:rPr>
              <w:t>behaviours</w:t>
            </w:r>
            <w:proofErr w:type="gramEnd"/>
            <w:r w:rsidRPr="006A3572">
              <w:rPr>
                <w:rFonts w:ascii="Arial" w:hAnsi="Arial" w:cs="Arial"/>
                <w:sz w:val="24"/>
                <w:szCs w:val="24"/>
              </w:rPr>
              <w:t xml:space="preserve"> and the technical skills and knowledge required for managers in this role.</w:t>
            </w:r>
            <w:r w:rsidR="00A74EE3" w:rsidRPr="006A3572">
              <w:rPr>
                <w:rFonts w:ascii="Arial" w:hAnsi="Arial" w:cs="Arial"/>
                <w:sz w:val="24"/>
                <w:szCs w:val="24"/>
              </w:rPr>
              <w:t xml:space="preserve"> </w:t>
            </w:r>
          </w:p>
          <w:p w14:paraId="7E3963E7" w14:textId="77777777" w:rsidR="008205F8" w:rsidRPr="006A3572" w:rsidRDefault="008205F8" w:rsidP="00164632">
            <w:pPr>
              <w:rPr>
                <w:rFonts w:ascii="Arial" w:hAnsi="Arial" w:cs="Arial"/>
                <w:b/>
                <w:sz w:val="24"/>
                <w:szCs w:val="24"/>
              </w:rPr>
            </w:pPr>
          </w:p>
        </w:tc>
      </w:tr>
      <w:tr w:rsidR="008205F8" w:rsidRPr="006A3572" w14:paraId="1EA6D049" w14:textId="77777777" w:rsidTr="00164632">
        <w:tc>
          <w:tcPr>
            <w:tcW w:w="4644" w:type="dxa"/>
            <w:tcBorders>
              <w:top w:val="single" w:sz="4" w:space="0" w:color="000000"/>
              <w:left w:val="single" w:sz="4" w:space="0" w:color="000000"/>
              <w:bottom w:val="single" w:sz="4" w:space="0" w:color="000000"/>
              <w:right w:val="single" w:sz="4" w:space="0" w:color="000000"/>
            </w:tcBorders>
            <w:shd w:val="clear" w:color="auto" w:fill="D9D9D9"/>
          </w:tcPr>
          <w:p w14:paraId="62E378D6" w14:textId="77777777" w:rsidR="008205F8" w:rsidRPr="006A3572" w:rsidRDefault="008205F8" w:rsidP="00164632">
            <w:pPr>
              <w:rPr>
                <w:rFonts w:ascii="Arial" w:hAnsi="Arial" w:cs="Arial"/>
                <w:b/>
                <w:sz w:val="24"/>
                <w:szCs w:val="24"/>
              </w:rPr>
            </w:pPr>
            <w:r w:rsidRPr="006A3572">
              <w:rPr>
                <w:rFonts w:ascii="Arial" w:hAnsi="Arial" w:cs="Arial"/>
                <w:b/>
                <w:sz w:val="24"/>
                <w:szCs w:val="24"/>
              </w:rPr>
              <w:t>Competency</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4B9FA00E" w14:textId="77777777" w:rsidR="008205F8" w:rsidRPr="006A3572" w:rsidRDefault="008205F8" w:rsidP="00164632">
            <w:pPr>
              <w:rPr>
                <w:rFonts w:ascii="Arial" w:hAnsi="Arial" w:cs="Arial"/>
                <w:b/>
                <w:sz w:val="24"/>
                <w:szCs w:val="24"/>
              </w:rPr>
            </w:pPr>
            <w:r w:rsidRPr="006A3572">
              <w:rPr>
                <w:rFonts w:ascii="Arial" w:hAnsi="Arial" w:cs="Arial"/>
                <w:b/>
                <w:sz w:val="24"/>
                <w:szCs w:val="24"/>
              </w:rPr>
              <w:t xml:space="preserve">Assessment </w:t>
            </w:r>
          </w:p>
          <w:p w14:paraId="45CC0BA8" w14:textId="77777777" w:rsidR="008205F8" w:rsidRPr="006A3572" w:rsidRDefault="008205F8" w:rsidP="00164632">
            <w:pPr>
              <w:rPr>
                <w:rFonts w:ascii="Arial" w:hAnsi="Arial" w:cs="Arial"/>
                <w:b/>
                <w:sz w:val="24"/>
                <w:szCs w:val="24"/>
              </w:rPr>
            </w:pPr>
          </w:p>
          <w:p w14:paraId="3FE80C50" w14:textId="77777777" w:rsidR="008205F8" w:rsidRPr="006A3572" w:rsidRDefault="008205F8" w:rsidP="00164632">
            <w:pPr>
              <w:rPr>
                <w:rFonts w:ascii="Arial" w:hAnsi="Arial" w:cs="Arial"/>
                <w:b/>
                <w:sz w:val="24"/>
                <w:szCs w:val="24"/>
              </w:rPr>
            </w:pPr>
            <w:r w:rsidRPr="006A3572">
              <w:rPr>
                <w:rFonts w:ascii="Arial" w:hAnsi="Arial" w:cs="Arial"/>
                <w:b/>
                <w:sz w:val="24"/>
                <w:szCs w:val="24"/>
              </w:rPr>
              <w:t>S – shortlisting</w:t>
            </w:r>
          </w:p>
          <w:p w14:paraId="442D4290" w14:textId="77777777" w:rsidR="008205F8" w:rsidRPr="006A3572" w:rsidRDefault="008205F8" w:rsidP="00164632">
            <w:pPr>
              <w:rPr>
                <w:rFonts w:ascii="Arial" w:hAnsi="Arial" w:cs="Arial"/>
                <w:b/>
                <w:sz w:val="24"/>
                <w:szCs w:val="24"/>
              </w:rPr>
            </w:pPr>
            <w:r w:rsidRPr="006A3572">
              <w:rPr>
                <w:rFonts w:ascii="Arial" w:hAnsi="Arial" w:cs="Arial"/>
                <w:b/>
                <w:sz w:val="24"/>
                <w:szCs w:val="24"/>
              </w:rPr>
              <w:t>I – interview</w:t>
            </w:r>
          </w:p>
          <w:p w14:paraId="175F5E90" w14:textId="77777777" w:rsidR="008205F8" w:rsidRPr="006A3572" w:rsidRDefault="008205F8" w:rsidP="00164632">
            <w:pPr>
              <w:rPr>
                <w:rFonts w:ascii="Arial" w:hAnsi="Arial" w:cs="Arial"/>
                <w:b/>
                <w:sz w:val="24"/>
                <w:szCs w:val="24"/>
              </w:rPr>
            </w:pPr>
            <w:r w:rsidRPr="006A3572">
              <w:rPr>
                <w:rFonts w:ascii="Arial" w:hAnsi="Arial" w:cs="Arial"/>
                <w:b/>
                <w:sz w:val="24"/>
                <w:szCs w:val="24"/>
              </w:rPr>
              <w:t>AC – assessment centre</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40BB8265" w14:textId="77777777" w:rsidR="008205F8" w:rsidRPr="006A3572" w:rsidRDefault="008205F8" w:rsidP="00164632">
            <w:pPr>
              <w:rPr>
                <w:rFonts w:ascii="Arial" w:hAnsi="Arial" w:cs="Arial"/>
                <w:b/>
                <w:sz w:val="24"/>
                <w:szCs w:val="24"/>
              </w:rPr>
            </w:pPr>
            <w:r w:rsidRPr="006A3572">
              <w:rPr>
                <w:rFonts w:ascii="Arial" w:hAnsi="Arial" w:cs="Arial"/>
                <w:b/>
                <w:sz w:val="24"/>
                <w:szCs w:val="24"/>
              </w:rPr>
              <w:t>Weighting</w:t>
            </w:r>
          </w:p>
          <w:p w14:paraId="74862C7D" w14:textId="77777777" w:rsidR="008205F8" w:rsidRPr="006A3572" w:rsidRDefault="008205F8" w:rsidP="00164632">
            <w:pPr>
              <w:rPr>
                <w:rFonts w:ascii="Arial" w:hAnsi="Arial" w:cs="Arial"/>
                <w:b/>
                <w:sz w:val="24"/>
                <w:szCs w:val="24"/>
              </w:rPr>
            </w:pPr>
          </w:p>
          <w:p w14:paraId="5A65A268" w14:textId="77777777" w:rsidR="008205F8" w:rsidRPr="006A3572" w:rsidRDefault="008205F8" w:rsidP="00164632">
            <w:pPr>
              <w:rPr>
                <w:rFonts w:ascii="Arial" w:hAnsi="Arial" w:cs="Arial"/>
                <w:b/>
                <w:sz w:val="24"/>
                <w:szCs w:val="24"/>
              </w:rPr>
            </w:pPr>
            <w:r w:rsidRPr="006A3572">
              <w:rPr>
                <w:rFonts w:ascii="Arial" w:hAnsi="Arial" w:cs="Arial"/>
                <w:b/>
                <w:sz w:val="24"/>
                <w:szCs w:val="24"/>
              </w:rPr>
              <w:t xml:space="preserve">Low </w:t>
            </w:r>
            <w:r w:rsidR="009B43B1" w:rsidRPr="006A3572">
              <w:rPr>
                <w:rFonts w:ascii="Arial" w:hAnsi="Arial" w:cs="Arial"/>
                <w:b/>
                <w:sz w:val="24"/>
                <w:szCs w:val="24"/>
              </w:rPr>
              <w:t>–</w:t>
            </w:r>
            <w:r w:rsidRPr="006A3572">
              <w:rPr>
                <w:rFonts w:ascii="Arial" w:hAnsi="Arial" w:cs="Arial"/>
                <w:b/>
                <w:sz w:val="24"/>
                <w:szCs w:val="24"/>
              </w:rPr>
              <w:t xml:space="preserve"> 1</w:t>
            </w:r>
          </w:p>
          <w:p w14:paraId="0814584F" w14:textId="77777777" w:rsidR="008205F8" w:rsidRPr="006A3572" w:rsidRDefault="008205F8" w:rsidP="00164632">
            <w:pPr>
              <w:rPr>
                <w:rFonts w:ascii="Arial" w:hAnsi="Arial" w:cs="Arial"/>
                <w:b/>
                <w:sz w:val="24"/>
                <w:szCs w:val="24"/>
              </w:rPr>
            </w:pPr>
            <w:r w:rsidRPr="006A3572">
              <w:rPr>
                <w:rFonts w:ascii="Arial" w:hAnsi="Arial" w:cs="Arial"/>
                <w:b/>
                <w:sz w:val="24"/>
                <w:szCs w:val="24"/>
              </w:rPr>
              <w:t xml:space="preserve">Medium </w:t>
            </w:r>
            <w:r w:rsidR="009B43B1" w:rsidRPr="006A3572">
              <w:rPr>
                <w:rFonts w:ascii="Arial" w:hAnsi="Arial" w:cs="Arial"/>
                <w:b/>
                <w:sz w:val="24"/>
                <w:szCs w:val="24"/>
              </w:rPr>
              <w:t>–</w:t>
            </w:r>
            <w:r w:rsidRPr="006A3572">
              <w:rPr>
                <w:rFonts w:ascii="Arial" w:hAnsi="Arial" w:cs="Arial"/>
                <w:b/>
                <w:sz w:val="24"/>
                <w:szCs w:val="24"/>
              </w:rPr>
              <w:t xml:space="preserve"> 2</w:t>
            </w:r>
          </w:p>
          <w:p w14:paraId="0F8C9117" w14:textId="77777777" w:rsidR="008205F8" w:rsidRPr="006A3572" w:rsidRDefault="008205F8" w:rsidP="00164632">
            <w:pPr>
              <w:rPr>
                <w:rFonts w:ascii="Arial" w:hAnsi="Arial" w:cs="Arial"/>
                <w:b/>
                <w:sz w:val="24"/>
                <w:szCs w:val="24"/>
              </w:rPr>
            </w:pPr>
            <w:r w:rsidRPr="006A3572">
              <w:rPr>
                <w:rFonts w:ascii="Arial" w:hAnsi="Arial" w:cs="Arial"/>
                <w:b/>
                <w:sz w:val="24"/>
                <w:szCs w:val="24"/>
              </w:rPr>
              <w:t>High – 3</w:t>
            </w:r>
          </w:p>
        </w:tc>
      </w:tr>
      <w:tr w:rsidR="008205F8" w:rsidRPr="006A3572" w14:paraId="60B62B84" w14:textId="77777777" w:rsidTr="00164632">
        <w:tc>
          <w:tcPr>
            <w:tcW w:w="4644" w:type="dxa"/>
            <w:tcBorders>
              <w:top w:val="single" w:sz="4" w:space="0" w:color="000000"/>
              <w:left w:val="single" w:sz="4" w:space="0" w:color="000000"/>
              <w:bottom w:val="single" w:sz="4" w:space="0" w:color="000000"/>
              <w:right w:val="single" w:sz="4" w:space="0" w:color="000000"/>
            </w:tcBorders>
          </w:tcPr>
          <w:p w14:paraId="00914B74" w14:textId="77777777" w:rsidR="008205F8" w:rsidRPr="006A3572" w:rsidRDefault="00A726D1" w:rsidP="00A726D1">
            <w:pPr>
              <w:rPr>
                <w:rFonts w:ascii="Arial" w:hAnsi="Arial" w:cs="Arial"/>
                <w:b/>
                <w:sz w:val="24"/>
                <w:szCs w:val="24"/>
              </w:rPr>
            </w:pPr>
            <w:r w:rsidRPr="006A3572">
              <w:rPr>
                <w:rFonts w:ascii="Arial" w:hAnsi="Arial" w:cs="Arial"/>
                <w:b/>
                <w:sz w:val="24"/>
                <w:szCs w:val="24"/>
              </w:rPr>
              <w:t xml:space="preserve">1. </w:t>
            </w:r>
            <w:r w:rsidR="008205F8" w:rsidRPr="006A3572">
              <w:rPr>
                <w:rFonts w:ascii="Arial" w:hAnsi="Arial" w:cs="Arial"/>
                <w:b/>
                <w:sz w:val="24"/>
                <w:szCs w:val="24"/>
              </w:rPr>
              <w:t>Thinking flexibly, using initiative</w:t>
            </w:r>
          </w:p>
          <w:p w14:paraId="610846D4" w14:textId="77777777" w:rsidR="008205F8" w:rsidRPr="006A3572" w:rsidRDefault="008205F8" w:rsidP="00164632">
            <w:pPr>
              <w:rPr>
                <w:rFonts w:ascii="Arial" w:hAnsi="Arial" w:cs="Arial"/>
                <w:i/>
                <w:sz w:val="24"/>
                <w:szCs w:val="24"/>
              </w:rPr>
            </w:pPr>
          </w:p>
          <w:p w14:paraId="15921ADF" w14:textId="77777777" w:rsidR="008205F8" w:rsidRPr="006A3572" w:rsidRDefault="008205F8" w:rsidP="00164632">
            <w:pPr>
              <w:rPr>
                <w:rFonts w:ascii="Arial" w:hAnsi="Arial" w:cs="Arial"/>
                <w:b/>
                <w:sz w:val="24"/>
                <w:szCs w:val="24"/>
              </w:rPr>
            </w:pPr>
            <w:r w:rsidRPr="006A3572">
              <w:rPr>
                <w:rFonts w:ascii="Arial" w:hAnsi="Arial" w:cs="Arial"/>
                <w:b/>
                <w:sz w:val="24"/>
                <w:szCs w:val="24"/>
              </w:rPr>
              <w:t>Definition</w:t>
            </w:r>
          </w:p>
          <w:p w14:paraId="211D9283" w14:textId="77777777" w:rsidR="008205F8" w:rsidRPr="006A3572" w:rsidRDefault="008205F8" w:rsidP="008205F8">
            <w:pPr>
              <w:rPr>
                <w:rFonts w:ascii="Arial" w:hAnsi="Arial" w:cs="Arial"/>
                <w:i/>
                <w:sz w:val="24"/>
                <w:szCs w:val="24"/>
              </w:rPr>
            </w:pPr>
            <w:r w:rsidRPr="006A3572">
              <w:rPr>
                <w:rFonts w:ascii="Arial" w:hAnsi="Arial" w:cs="Arial"/>
                <w:sz w:val="24"/>
                <w:szCs w:val="24"/>
              </w:rPr>
              <w:t>The ability to think strategically, view events, issues or proposals from different perspectives to find creative solutions</w:t>
            </w:r>
          </w:p>
        </w:tc>
        <w:tc>
          <w:tcPr>
            <w:tcW w:w="2410" w:type="dxa"/>
            <w:tcBorders>
              <w:top w:val="single" w:sz="4" w:space="0" w:color="000000"/>
              <w:left w:val="single" w:sz="4" w:space="0" w:color="000000"/>
              <w:bottom w:val="single" w:sz="4" w:space="0" w:color="000000"/>
              <w:right w:val="single" w:sz="4" w:space="0" w:color="000000"/>
            </w:tcBorders>
          </w:tcPr>
          <w:p w14:paraId="068A7998" w14:textId="77777777" w:rsidR="008205F8" w:rsidRPr="006A3572" w:rsidRDefault="008205F8" w:rsidP="00164632">
            <w:pPr>
              <w:jc w:val="center"/>
              <w:rPr>
                <w:rFonts w:ascii="Arial" w:hAnsi="Arial" w:cs="Arial"/>
                <w:sz w:val="24"/>
                <w:szCs w:val="24"/>
              </w:rPr>
            </w:pPr>
            <w:r w:rsidRPr="006A3572">
              <w:rPr>
                <w:rFonts w:ascii="Arial" w:hAnsi="Arial" w:cs="Arial"/>
                <w:sz w:val="24"/>
                <w:szCs w:val="24"/>
              </w:rPr>
              <w:t>S/I/AC</w:t>
            </w:r>
          </w:p>
        </w:tc>
        <w:tc>
          <w:tcPr>
            <w:tcW w:w="2268" w:type="dxa"/>
            <w:tcBorders>
              <w:top w:val="single" w:sz="4" w:space="0" w:color="000000"/>
              <w:left w:val="single" w:sz="4" w:space="0" w:color="000000"/>
              <w:bottom w:val="single" w:sz="4" w:space="0" w:color="000000"/>
              <w:right w:val="single" w:sz="4" w:space="0" w:color="000000"/>
            </w:tcBorders>
          </w:tcPr>
          <w:p w14:paraId="09677312" w14:textId="77777777" w:rsidR="008205F8" w:rsidRPr="006A3572" w:rsidRDefault="008205F8" w:rsidP="00164632">
            <w:pPr>
              <w:jc w:val="center"/>
              <w:rPr>
                <w:rFonts w:ascii="Arial" w:hAnsi="Arial" w:cs="Arial"/>
                <w:sz w:val="24"/>
                <w:szCs w:val="24"/>
              </w:rPr>
            </w:pPr>
          </w:p>
        </w:tc>
      </w:tr>
      <w:tr w:rsidR="008205F8" w:rsidRPr="006A3572" w14:paraId="498C9846" w14:textId="77777777" w:rsidTr="00164632">
        <w:tc>
          <w:tcPr>
            <w:tcW w:w="4644" w:type="dxa"/>
            <w:tcBorders>
              <w:top w:val="single" w:sz="4" w:space="0" w:color="000000"/>
              <w:left w:val="single" w:sz="4" w:space="0" w:color="000000"/>
              <w:bottom w:val="single" w:sz="4" w:space="0" w:color="000000"/>
              <w:right w:val="single" w:sz="4" w:space="0" w:color="000000"/>
            </w:tcBorders>
          </w:tcPr>
          <w:p w14:paraId="47B046B6" w14:textId="77777777" w:rsidR="008205F8" w:rsidRPr="006A3572" w:rsidRDefault="008205F8" w:rsidP="00164632">
            <w:pPr>
              <w:rPr>
                <w:rFonts w:ascii="Arial" w:hAnsi="Arial" w:cs="Arial"/>
                <w:b/>
                <w:sz w:val="24"/>
                <w:szCs w:val="24"/>
              </w:rPr>
            </w:pPr>
            <w:r w:rsidRPr="006A3572">
              <w:rPr>
                <w:rFonts w:ascii="Arial" w:hAnsi="Arial" w:cs="Arial"/>
                <w:b/>
                <w:sz w:val="24"/>
                <w:szCs w:val="24"/>
              </w:rPr>
              <w:t>2. Thinking analytically, using information</w:t>
            </w:r>
          </w:p>
          <w:p w14:paraId="50959333" w14:textId="77777777" w:rsidR="008205F8" w:rsidRPr="006A3572" w:rsidRDefault="008205F8" w:rsidP="00164632">
            <w:pPr>
              <w:rPr>
                <w:rFonts w:ascii="Arial" w:hAnsi="Arial" w:cs="Arial"/>
                <w:i/>
                <w:sz w:val="24"/>
                <w:szCs w:val="24"/>
              </w:rPr>
            </w:pPr>
          </w:p>
          <w:p w14:paraId="153CF8A0" w14:textId="77777777" w:rsidR="008205F8" w:rsidRPr="006A3572" w:rsidRDefault="008205F8" w:rsidP="00164632">
            <w:pPr>
              <w:rPr>
                <w:rFonts w:ascii="Arial" w:hAnsi="Arial" w:cs="Arial"/>
                <w:b/>
                <w:sz w:val="24"/>
                <w:szCs w:val="24"/>
              </w:rPr>
            </w:pPr>
            <w:r w:rsidRPr="006A3572">
              <w:rPr>
                <w:rFonts w:ascii="Arial" w:hAnsi="Arial" w:cs="Arial"/>
                <w:b/>
                <w:sz w:val="24"/>
                <w:szCs w:val="24"/>
              </w:rPr>
              <w:t>Definition</w:t>
            </w:r>
          </w:p>
          <w:p w14:paraId="5F1AD795" w14:textId="77777777" w:rsidR="008205F8" w:rsidRPr="006A3572" w:rsidRDefault="008205F8" w:rsidP="008205F8">
            <w:pPr>
              <w:rPr>
                <w:rFonts w:ascii="Arial" w:hAnsi="Arial" w:cs="Arial"/>
                <w:i/>
                <w:sz w:val="24"/>
                <w:szCs w:val="24"/>
              </w:rPr>
            </w:pPr>
            <w:r w:rsidRPr="006A3572">
              <w:rPr>
                <w:rFonts w:ascii="Arial" w:hAnsi="Arial" w:cs="Arial"/>
                <w:sz w:val="24"/>
                <w:szCs w:val="24"/>
              </w:rPr>
              <w:t xml:space="preserve">Managing information and intelligence to inform and/or formulate strategy </w:t>
            </w:r>
          </w:p>
        </w:tc>
        <w:tc>
          <w:tcPr>
            <w:tcW w:w="2410" w:type="dxa"/>
            <w:tcBorders>
              <w:top w:val="single" w:sz="4" w:space="0" w:color="000000"/>
              <w:left w:val="single" w:sz="4" w:space="0" w:color="000000"/>
              <w:bottom w:val="single" w:sz="4" w:space="0" w:color="000000"/>
              <w:right w:val="single" w:sz="4" w:space="0" w:color="000000"/>
            </w:tcBorders>
          </w:tcPr>
          <w:p w14:paraId="23CD5795" w14:textId="77777777" w:rsidR="008205F8" w:rsidRPr="006A3572" w:rsidRDefault="008205F8" w:rsidP="00164632">
            <w:pPr>
              <w:jc w:val="center"/>
              <w:rPr>
                <w:rFonts w:ascii="Arial" w:hAnsi="Arial" w:cs="Arial"/>
                <w:sz w:val="24"/>
                <w:szCs w:val="24"/>
              </w:rPr>
            </w:pPr>
            <w:r w:rsidRPr="006A3572">
              <w:rPr>
                <w:rFonts w:ascii="Arial" w:hAnsi="Arial" w:cs="Arial"/>
                <w:sz w:val="24"/>
                <w:szCs w:val="24"/>
              </w:rPr>
              <w:t>S/I/AC</w:t>
            </w:r>
          </w:p>
        </w:tc>
        <w:tc>
          <w:tcPr>
            <w:tcW w:w="2268" w:type="dxa"/>
            <w:tcBorders>
              <w:top w:val="single" w:sz="4" w:space="0" w:color="000000"/>
              <w:left w:val="single" w:sz="4" w:space="0" w:color="000000"/>
              <w:bottom w:val="single" w:sz="4" w:space="0" w:color="000000"/>
              <w:right w:val="single" w:sz="4" w:space="0" w:color="000000"/>
            </w:tcBorders>
          </w:tcPr>
          <w:p w14:paraId="17A5AA8D" w14:textId="77777777" w:rsidR="008205F8" w:rsidRPr="006A3572" w:rsidRDefault="008205F8" w:rsidP="00164632">
            <w:pPr>
              <w:jc w:val="center"/>
              <w:rPr>
                <w:rFonts w:ascii="Arial" w:hAnsi="Arial" w:cs="Arial"/>
                <w:sz w:val="24"/>
                <w:szCs w:val="24"/>
              </w:rPr>
            </w:pPr>
          </w:p>
        </w:tc>
      </w:tr>
      <w:tr w:rsidR="008205F8" w:rsidRPr="006A3572" w14:paraId="71C2F679" w14:textId="77777777" w:rsidTr="00164632">
        <w:tc>
          <w:tcPr>
            <w:tcW w:w="4644" w:type="dxa"/>
            <w:tcBorders>
              <w:top w:val="single" w:sz="4" w:space="0" w:color="000000"/>
              <w:left w:val="single" w:sz="4" w:space="0" w:color="000000"/>
              <w:bottom w:val="single" w:sz="4" w:space="0" w:color="000000"/>
              <w:right w:val="single" w:sz="4" w:space="0" w:color="000000"/>
            </w:tcBorders>
          </w:tcPr>
          <w:p w14:paraId="31BA7FFC" w14:textId="77777777" w:rsidR="008205F8" w:rsidRPr="006A3572" w:rsidRDefault="008205F8" w:rsidP="00164632">
            <w:pPr>
              <w:rPr>
                <w:rFonts w:ascii="Arial" w:hAnsi="Arial" w:cs="Arial"/>
                <w:b/>
                <w:sz w:val="24"/>
                <w:szCs w:val="24"/>
              </w:rPr>
            </w:pPr>
            <w:r w:rsidRPr="006A3572">
              <w:rPr>
                <w:rFonts w:ascii="Arial" w:hAnsi="Arial" w:cs="Arial"/>
                <w:b/>
                <w:sz w:val="24"/>
                <w:szCs w:val="24"/>
              </w:rPr>
              <w:t xml:space="preserve">3. Communicate </w:t>
            </w:r>
            <w:r w:rsidR="00691DC3" w:rsidRPr="006A3572">
              <w:rPr>
                <w:rFonts w:ascii="Arial" w:hAnsi="Arial" w:cs="Arial"/>
                <w:b/>
                <w:sz w:val="24"/>
                <w:szCs w:val="24"/>
              </w:rPr>
              <w:t xml:space="preserve">and engage </w:t>
            </w:r>
            <w:r w:rsidRPr="006A3572">
              <w:rPr>
                <w:rFonts w:ascii="Arial" w:hAnsi="Arial" w:cs="Arial"/>
                <w:b/>
                <w:sz w:val="24"/>
                <w:szCs w:val="24"/>
              </w:rPr>
              <w:t>with people, standards and behaviour</w:t>
            </w:r>
          </w:p>
          <w:p w14:paraId="5ACCB61F" w14:textId="77777777" w:rsidR="008205F8" w:rsidRPr="006A3572" w:rsidRDefault="008205F8" w:rsidP="00164632">
            <w:pPr>
              <w:rPr>
                <w:rFonts w:ascii="Arial" w:hAnsi="Arial" w:cs="Arial"/>
                <w:i/>
                <w:sz w:val="24"/>
                <w:szCs w:val="24"/>
              </w:rPr>
            </w:pPr>
          </w:p>
          <w:p w14:paraId="7A73995A" w14:textId="77777777" w:rsidR="008205F8" w:rsidRPr="006A3572" w:rsidRDefault="008205F8" w:rsidP="00164632">
            <w:pPr>
              <w:rPr>
                <w:rFonts w:ascii="Arial" w:hAnsi="Arial" w:cs="Arial"/>
                <w:b/>
                <w:sz w:val="24"/>
                <w:szCs w:val="24"/>
              </w:rPr>
            </w:pPr>
            <w:r w:rsidRPr="006A3572">
              <w:rPr>
                <w:rFonts w:ascii="Arial" w:hAnsi="Arial" w:cs="Arial"/>
                <w:b/>
                <w:sz w:val="24"/>
                <w:szCs w:val="24"/>
              </w:rPr>
              <w:t>Definition</w:t>
            </w:r>
          </w:p>
          <w:p w14:paraId="3FCF0695" w14:textId="77777777" w:rsidR="008205F8" w:rsidRPr="006A3572" w:rsidRDefault="008205F8" w:rsidP="00164632">
            <w:pPr>
              <w:rPr>
                <w:rFonts w:ascii="Arial" w:hAnsi="Arial" w:cs="Arial"/>
                <w:sz w:val="24"/>
                <w:szCs w:val="24"/>
              </w:rPr>
            </w:pPr>
            <w:r w:rsidRPr="006A3572">
              <w:rPr>
                <w:rFonts w:ascii="Arial" w:hAnsi="Arial" w:cs="Arial"/>
                <w:sz w:val="24"/>
                <w:szCs w:val="24"/>
              </w:rPr>
              <w:t>Builds belief and confidence in self and others</w:t>
            </w:r>
          </w:p>
        </w:tc>
        <w:tc>
          <w:tcPr>
            <w:tcW w:w="2410" w:type="dxa"/>
            <w:tcBorders>
              <w:top w:val="single" w:sz="4" w:space="0" w:color="000000"/>
              <w:left w:val="single" w:sz="4" w:space="0" w:color="000000"/>
              <w:bottom w:val="single" w:sz="4" w:space="0" w:color="000000"/>
              <w:right w:val="single" w:sz="4" w:space="0" w:color="000000"/>
            </w:tcBorders>
          </w:tcPr>
          <w:p w14:paraId="043C69C2" w14:textId="77777777" w:rsidR="008205F8" w:rsidRPr="006A3572" w:rsidRDefault="008205F8" w:rsidP="00164632">
            <w:pPr>
              <w:jc w:val="center"/>
              <w:rPr>
                <w:rFonts w:ascii="Arial" w:hAnsi="Arial" w:cs="Arial"/>
                <w:sz w:val="24"/>
                <w:szCs w:val="24"/>
              </w:rPr>
            </w:pPr>
            <w:r w:rsidRPr="006A3572">
              <w:rPr>
                <w:rFonts w:ascii="Arial" w:hAnsi="Arial" w:cs="Arial"/>
                <w:sz w:val="24"/>
                <w:szCs w:val="24"/>
              </w:rPr>
              <w:t>S/I/AC</w:t>
            </w:r>
          </w:p>
        </w:tc>
        <w:tc>
          <w:tcPr>
            <w:tcW w:w="2268" w:type="dxa"/>
            <w:tcBorders>
              <w:top w:val="single" w:sz="4" w:space="0" w:color="000000"/>
              <w:left w:val="single" w:sz="4" w:space="0" w:color="000000"/>
              <w:bottom w:val="single" w:sz="4" w:space="0" w:color="000000"/>
              <w:right w:val="single" w:sz="4" w:space="0" w:color="000000"/>
            </w:tcBorders>
          </w:tcPr>
          <w:p w14:paraId="1CB1F2F9" w14:textId="77777777" w:rsidR="008205F8" w:rsidRPr="006A3572" w:rsidRDefault="008205F8" w:rsidP="00164632">
            <w:pPr>
              <w:jc w:val="center"/>
              <w:rPr>
                <w:rFonts w:ascii="Arial" w:hAnsi="Arial" w:cs="Arial"/>
                <w:sz w:val="24"/>
                <w:szCs w:val="24"/>
              </w:rPr>
            </w:pPr>
          </w:p>
        </w:tc>
      </w:tr>
      <w:tr w:rsidR="008205F8" w:rsidRPr="006A3572" w14:paraId="01D57453" w14:textId="77777777" w:rsidTr="00164632">
        <w:tc>
          <w:tcPr>
            <w:tcW w:w="4644" w:type="dxa"/>
            <w:tcBorders>
              <w:top w:val="single" w:sz="4" w:space="0" w:color="000000"/>
              <w:left w:val="single" w:sz="4" w:space="0" w:color="000000"/>
              <w:bottom w:val="single" w:sz="4" w:space="0" w:color="000000"/>
              <w:right w:val="single" w:sz="4" w:space="0" w:color="000000"/>
            </w:tcBorders>
          </w:tcPr>
          <w:p w14:paraId="5F766CC0" w14:textId="77777777" w:rsidR="008205F8" w:rsidRPr="006A3572" w:rsidRDefault="008205F8" w:rsidP="00164632">
            <w:pPr>
              <w:rPr>
                <w:rFonts w:ascii="Arial" w:hAnsi="Arial" w:cs="Arial"/>
                <w:b/>
                <w:sz w:val="24"/>
                <w:szCs w:val="24"/>
              </w:rPr>
            </w:pPr>
            <w:r w:rsidRPr="006A3572">
              <w:rPr>
                <w:rFonts w:ascii="Arial" w:hAnsi="Arial" w:cs="Arial"/>
                <w:b/>
                <w:sz w:val="24"/>
                <w:szCs w:val="24"/>
              </w:rPr>
              <w:t>4. Manage your resources and plan for high performance</w:t>
            </w:r>
          </w:p>
          <w:p w14:paraId="5D36F80F" w14:textId="77777777" w:rsidR="008205F8" w:rsidRPr="006A3572" w:rsidRDefault="008205F8" w:rsidP="00164632">
            <w:pPr>
              <w:rPr>
                <w:rFonts w:ascii="Arial" w:hAnsi="Arial" w:cs="Arial"/>
                <w:i/>
                <w:sz w:val="24"/>
                <w:szCs w:val="24"/>
              </w:rPr>
            </w:pPr>
          </w:p>
          <w:p w14:paraId="20D75063" w14:textId="77777777" w:rsidR="008205F8" w:rsidRPr="006A3572" w:rsidRDefault="008205F8" w:rsidP="00164632">
            <w:pPr>
              <w:rPr>
                <w:rFonts w:ascii="Arial" w:hAnsi="Arial" w:cs="Arial"/>
                <w:b/>
                <w:sz w:val="24"/>
                <w:szCs w:val="24"/>
              </w:rPr>
            </w:pPr>
            <w:r w:rsidRPr="006A3572">
              <w:rPr>
                <w:rFonts w:ascii="Arial" w:hAnsi="Arial" w:cs="Arial"/>
                <w:b/>
                <w:sz w:val="24"/>
                <w:szCs w:val="24"/>
              </w:rPr>
              <w:t>Definition</w:t>
            </w:r>
          </w:p>
          <w:p w14:paraId="7F339FE2" w14:textId="77777777" w:rsidR="008205F8" w:rsidRPr="006A3572" w:rsidRDefault="008205F8" w:rsidP="00164632">
            <w:pPr>
              <w:rPr>
                <w:rFonts w:ascii="Arial" w:hAnsi="Arial" w:cs="Arial"/>
                <w:sz w:val="24"/>
                <w:szCs w:val="24"/>
              </w:rPr>
            </w:pPr>
            <w:r w:rsidRPr="006A3572">
              <w:rPr>
                <w:rFonts w:ascii="Arial" w:hAnsi="Arial" w:cs="Arial"/>
                <w:sz w:val="24"/>
                <w:szCs w:val="24"/>
              </w:rPr>
              <w:t>Demonstrates how increased performance is influenced</w:t>
            </w:r>
          </w:p>
        </w:tc>
        <w:tc>
          <w:tcPr>
            <w:tcW w:w="2410" w:type="dxa"/>
            <w:tcBorders>
              <w:top w:val="single" w:sz="4" w:space="0" w:color="000000"/>
              <w:left w:val="single" w:sz="4" w:space="0" w:color="000000"/>
              <w:bottom w:val="single" w:sz="4" w:space="0" w:color="000000"/>
              <w:right w:val="single" w:sz="4" w:space="0" w:color="000000"/>
            </w:tcBorders>
          </w:tcPr>
          <w:p w14:paraId="7A898A99" w14:textId="77777777" w:rsidR="008205F8" w:rsidRPr="006A3572" w:rsidRDefault="008205F8" w:rsidP="00164632">
            <w:pPr>
              <w:jc w:val="center"/>
              <w:rPr>
                <w:rFonts w:ascii="Arial" w:hAnsi="Arial" w:cs="Arial"/>
                <w:sz w:val="24"/>
                <w:szCs w:val="24"/>
              </w:rPr>
            </w:pPr>
            <w:r w:rsidRPr="006A3572">
              <w:rPr>
                <w:rFonts w:ascii="Arial" w:hAnsi="Arial" w:cs="Arial"/>
                <w:sz w:val="24"/>
                <w:szCs w:val="24"/>
              </w:rPr>
              <w:t>S/I/AC</w:t>
            </w:r>
          </w:p>
        </w:tc>
        <w:tc>
          <w:tcPr>
            <w:tcW w:w="2268" w:type="dxa"/>
            <w:tcBorders>
              <w:top w:val="single" w:sz="4" w:space="0" w:color="000000"/>
              <w:left w:val="single" w:sz="4" w:space="0" w:color="000000"/>
              <w:bottom w:val="single" w:sz="4" w:space="0" w:color="000000"/>
              <w:right w:val="single" w:sz="4" w:space="0" w:color="000000"/>
            </w:tcBorders>
          </w:tcPr>
          <w:p w14:paraId="09970632" w14:textId="77777777" w:rsidR="008205F8" w:rsidRPr="006A3572" w:rsidRDefault="008205F8" w:rsidP="00164632">
            <w:pPr>
              <w:jc w:val="center"/>
              <w:rPr>
                <w:rFonts w:ascii="Arial" w:hAnsi="Arial" w:cs="Arial"/>
                <w:sz w:val="24"/>
                <w:szCs w:val="24"/>
              </w:rPr>
            </w:pPr>
          </w:p>
        </w:tc>
      </w:tr>
      <w:tr w:rsidR="008205F8" w:rsidRPr="006A3572" w14:paraId="4EBD56EB" w14:textId="77777777" w:rsidTr="00164632">
        <w:tc>
          <w:tcPr>
            <w:tcW w:w="4644" w:type="dxa"/>
            <w:tcBorders>
              <w:top w:val="single" w:sz="4" w:space="0" w:color="000000"/>
              <w:left w:val="single" w:sz="4" w:space="0" w:color="000000"/>
              <w:bottom w:val="single" w:sz="4" w:space="0" w:color="000000"/>
              <w:right w:val="single" w:sz="4" w:space="0" w:color="000000"/>
            </w:tcBorders>
          </w:tcPr>
          <w:p w14:paraId="74DC448E" w14:textId="77777777" w:rsidR="008205F8" w:rsidRPr="006A3572" w:rsidRDefault="008205F8" w:rsidP="00164632">
            <w:pPr>
              <w:rPr>
                <w:rFonts w:ascii="Arial" w:hAnsi="Arial" w:cs="Arial"/>
                <w:b/>
                <w:sz w:val="24"/>
                <w:szCs w:val="24"/>
              </w:rPr>
            </w:pPr>
            <w:r w:rsidRPr="006A3572">
              <w:rPr>
                <w:rFonts w:ascii="Arial" w:hAnsi="Arial" w:cs="Arial"/>
                <w:b/>
                <w:sz w:val="24"/>
                <w:szCs w:val="24"/>
              </w:rPr>
              <w:t>5. Develop effect</w:t>
            </w:r>
            <w:r w:rsidR="00691DC3" w:rsidRPr="006A3572">
              <w:rPr>
                <w:rFonts w:ascii="Arial" w:hAnsi="Arial" w:cs="Arial"/>
                <w:b/>
                <w:sz w:val="24"/>
                <w:szCs w:val="24"/>
              </w:rPr>
              <w:t>ive partnerships and collaboration</w:t>
            </w:r>
            <w:r w:rsidRPr="006A3572">
              <w:rPr>
                <w:rFonts w:ascii="Arial" w:hAnsi="Arial" w:cs="Arial"/>
                <w:b/>
                <w:sz w:val="24"/>
                <w:szCs w:val="24"/>
              </w:rPr>
              <w:t xml:space="preserve"> </w:t>
            </w:r>
          </w:p>
          <w:p w14:paraId="413EE277" w14:textId="77777777" w:rsidR="008205F8" w:rsidRPr="006A3572" w:rsidRDefault="008205F8" w:rsidP="00164632">
            <w:pPr>
              <w:rPr>
                <w:rFonts w:ascii="Arial" w:hAnsi="Arial" w:cs="Arial"/>
                <w:i/>
                <w:sz w:val="24"/>
                <w:szCs w:val="24"/>
              </w:rPr>
            </w:pPr>
          </w:p>
          <w:p w14:paraId="2482C8C6" w14:textId="77777777" w:rsidR="008205F8" w:rsidRPr="006A3572" w:rsidRDefault="008205F8" w:rsidP="00164632">
            <w:pPr>
              <w:rPr>
                <w:rFonts w:ascii="Arial" w:hAnsi="Arial" w:cs="Arial"/>
                <w:b/>
                <w:sz w:val="24"/>
                <w:szCs w:val="24"/>
              </w:rPr>
            </w:pPr>
            <w:r w:rsidRPr="006A3572">
              <w:rPr>
                <w:rFonts w:ascii="Arial" w:hAnsi="Arial" w:cs="Arial"/>
                <w:b/>
                <w:sz w:val="24"/>
                <w:szCs w:val="24"/>
              </w:rPr>
              <w:t>Definition</w:t>
            </w:r>
          </w:p>
          <w:p w14:paraId="485D09BA" w14:textId="77777777" w:rsidR="008205F8" w:rsidRPr="006A3572" w:rsidRDefault="008205F8" w:rsidP="008205F8">
            <w:pPr>
              <w:rPr>
                <w:rFonts w:ascii="Arial" w:hAnsi="Arial" w:cs="Arial"/>
                <w:i/>
                <w:sz w:val="24"/>
                <w:szCs w:val="24"/>
              </w:rPr>
            </w:pPr>
            <w:r w:rsidRPr="006A3572">
              <w:rPr>
                <w:rFonts w:ascii="Arial" w:hAnsi="Arial" w:cs="Arial"/>
                <w:sz w:val="24"/>
                <w:szCs w:val="24"/>
              </w:rPr>
              <w:t xml:space="preserve">Demonstrates how customer focused </w:t>
            </w:r>
            <w:proofErr w:type="gramStart"/>
            <w:r w:rsidRPr="006A3572">
              <w:rPr>
                <w:rFonts w:ascii="Arial" w:hAnsi="Arial" w:cs="Arial"/>
                <w:sz w:val="24"/>
                <w:szCs w:val="24"/>
              </w:rPr>
              <w:t>changes  provide</w:t>
            </w:r>
            <w:proofErr w:type="gramEnd"/>
            <w:r w:rsidRPr="006A3572">
              <w:rPr>
                <w:rFonts w:ascii="Arial" w:hAnsi="Arial" w:cs="Arial"/>
                <w:sz w:val="24"/>
                <w:szCs w:val="24"/>
              </w:rPr>
              <w:t xml:space="preserve"> opportunities for greater joint activity with local partners</w:t>
            </w:r>
          </w:p>
        </w:tc>
        <w:tc>
          <w:tcPr>
            <w:tcW w:w="2410" w:type="dxa"/>
            <w:tcBorders>
              <w:top w:val="single" w:sz="4" w:space="0" w:color="000000"/>
              <w:left w:val="single" w:sz="4" w:space="0" w:color="000000"/>
              <w:bottom w:val="single" w:sz="4" w:space="0" w:color="000000"/>
              <w:right w:val="single" w:sz="4" w:space="0" w:color="000000"/>
            </w:tcBorders>
          </w:tcPr>
          <w:p w14:paraId="344B0E72" w14:textId="77777777" w:rsidR="008205F8" w:rsidRPr="006A3572" w:rsidRDefault="008205F8" w:rsidP="00164632">
            <w:pPr>
              <w:jc w:val="center"/>
              <w:rPr>
                <w:rFonts w:ascii="Arial" w:hAnsi="Arial" w:cs="Arial"/>
                <w:sz w:val="24"/>
                <w:szCs w:val="24"/>
              </w:rPr>
            </w:pPr>
            <w:r w:rsidRPr="006A3572">
              <w:rPr>
                <w:rFonts w:ascii="Arial" w:hAnsi="Arial" w:cs="Arial"/>
                <w:sz w:val="24"/>
                <w:szCs w:val="24"/>
              </w:rPr>
              <w:t>S/I/AC</w:t>
            </w:r>
          </w:p>
        </w:tc>
        <w:tc>
          <w:tcPr>
            <w:tcW w:w="2268" w:type="dxa"/>
            <w:tcBorders>
              <w:top w:val="single" w:sz="4" w:space="0" w:color="000000"/>
              <w:left w:val="single" w:sz="4" w:space="0" w:color="000000"/>
              <w:bottom w:val="single" w:sz="4" w:space="0" w:color="000000"/>
              <w:right w:val="single" w:sz="4" w:space="0" w:color="000000"/>
            </w:tcBorders>
          </w:tcPr>
          <w:p w14:paraId="3E75F824" w14:textId="77777777" w:rsidR="008205F8" w:rsidRPr="006A3572" w:rsidRDefault="008205F8" w:rsidP="00164632">
            <w:pPr>
              <w:jc w:val="center"/>
              <w:rPr>
                <w:rFonts w:ascii="Arial" w:hAnsi="Arial" w:cs="Arial"/>
                <w:sz w:val="24"/>
                <w:szCs w:val="24"/>
              </w:rPr>
            </w:pPr>
          </w:p>
        </w:tc>
      </w:tr>
      <w:tr w:rsidR="008205F8" w:rsidRPr="006A3572" w14:paraId="44141D72" w14:textId="77777777" w:rsidTr="00164632">
        <w:tc>
          <w:tcPr>
            <w:tcW w:w="4644" w:type="dxa"/>
            <w:tcBorders>
              <w:top w:val="single" w:sz="4" w:space="0" w:color="000000"/>
              <w:left w:val="single" w:sz="4" w:space="0" w:color="000000"/>
              <w:bottom w:val="single" w:sz="4" w:space="0" w:color="000000"/>
              <w:right w:val="single" w:sz="4" w:space="0" w:color="000000"/>
            </w:tcBorders>
          </w:tcPr>
          <w:p w14:paraId="50BC470B" w14:textId="77777777" w:rsidR="008205F8" w:rsidRPr="006A3572" w:rsidRDefault="008205F8" w:rsidP="00164632">
            <w:pPr>
              <w:rPr>
                <w:rFonts w:ascii="Arial" w:hAnsi="Arial" w:cs="Arial"/>
                <w:b/>
                <w:sz w:val="24"/>
                <w:szCs w:val="24"/>
              </w:rPr>
            </w:pPr>
            <w:r w:rsidRPr="006A3572">
              <w:rPr>
                <w:rFonts w:ascii="Arial" w:hAnsi="Arial" w:cs="Arial"/>
                <w:b/>
                <w:sz w:val="24"/>
                <w:szCs w:val="24"/>
              </w:rPr>
              <w:t xml:space="preserve">6. Understand how the organisation works </w:t>
            </w:r>
          </w:p>
          <w:p w14:paraId="61FE4A62" w14:textId="77777777" w:rsidR="008205F8" w:rsidRPr="006A3572" w:rsidRDefault="008205F8" w:rsidP="00164632">
            <w:pPr>
              <w:rPr>
                <w:rFonts w:ascii="Arial" w:hAnsi="Arial" w:cs="Arial"/>
                <w:b/>
                <w:i/>
                <w:sz w:val="24"/>
                <w:szCs w:val="24"/>
              </w:rPr>
            </w:pPr>
          </w:p>
          <w:p w14:paraId="73788630" w14:textId="77777777" w:rsidR="008205F8" w:rsidRPr="006A3572" w:rsidRDefault="008205F8" w:rsidP="00164632">
            <w:pPr>
              <w:rPr>
                <w:rFonts w:ascii="Arial" w:hAnsi="Arial" w:cs="Arial"/>
                <w:b/>
                <w:sz w:val="24"/>
                <w:szCs w:val="24"/>
              </w:rPr>
            </w:pPr>
            <w:r w:rsidRPr="006A3572">
              <w:rPr>
                <w:rFonts w:ascii="Arial" w:hAnsi="Arial" w:cs="Arial"/>
                <w:b/>
                <w:sz w:val="24"/>
                <w:szCs w:val="24"/>
              </w:rPr>
              <w:t>Definition</w:t>
            </w:r>
          </w:p>
          <w:p w14:paraId="71C0D18D" w14:textId="77777777" w:rsidR="008205F8" w:rsidRPr="006A3572" w:rsidRDefault="008205F8" w:rsidP="008205F8">
            <w:pPr>
              <w:rPr>
                <w:rFonts w:ascii="Arial" w:hAnsi="Arial" w:cs="Arial"/>
                <w:b/>
                <w:i/>
                <w:sz w:val="24"/>
                <w:szCs w:val="24"/>
              </w:rPr>
            </w:pPr>
            <w:r w:rsidRPr="006A3572">
              <w:rPr>
                <w:rFonts w:ascii="Arial" w:hAnsi="Arial" w:cs="Arial"/>
                <w:sz w:val="24"/>
                <w:szCs w:val="24"/>
              </w:rPr>
              <w:t>Aims to deliver right services, first time, every time</w:t>
            </w:r>
          </w:p>
        </w:tc>
        <w:tc>
          <w:tcPr>
            <w:tcW w:w="2410" w:type="dxa"/>
            <w:tcBorders>
              <w:top w:val="single" w:sz="4" w:space="0" w:color="000000"/>
              <w:left w:val="single" w:sz="4" w:space="0" w:color="000000"/>
              <w:bottom w:val="single" w:sz="4" w:space="0" w:color="000000"/>
              <w:right w:val="single" w:sz="4" w:space="0" w:color="000000"/>
            </w:tcBorders>
          </w:tcPr>
          <w:p w14:paraId="0D3400A4" w14:textId="77777777" w:rsidR="008205F8" w:rsidRPr="006A3572" w:rsidRDefault="008205F8" w:rsidP="00164632">
            <w:pPr>
              <w:jc w:val="center"/>
              <w:rPr>
                <w:rFonts w:ascii="Arial" w:hAnsi="Arial" w:cs="Arial"/>
                <w:sz w:val="24"/>
                <w:szCs w:val="24"/>
              </w:rPr>
            </w:pPr>
            <w:r w:rsidRPr="006A3572">
              <w:rPr>
                <w:rFonts w:ascii="Arial" w:hAnsi="Arial" w:cs="Arial"/>
                <w:sz w:val="24"/>
                <w:szCs w:val="24"/>
              </w:rPr>
              <w:t>S/I/AC</w:t>
            </w:r>
          </w:p>
        </w:tc>
        <w:tc>
          <w:tcPr>
            <w:tcW w:w="2268" w:type="dxa"/>
            <w:tcBorders>
              <w:top w:val="single" w:sz="4" w:space="0" w:color="000000"/>
              <w:left w:val="single" w:sz="4" w:space="0" w:color="000000"/>
              <w:bottom w:val="single" w:sz="4" w:space="0" w:color="000000"/>
              <w:right w:val="single" w:sz="4" w:space="0" w:color="000000"/>
            </w:tcBorders>
          </w:tcPr>
          <w:p w14:paraId="1F095525" w14:textId="77777777" w:rsidR="008205F8" w:rsidRPr="006A3572" w:rsidRDefault="008205F8" w:rsidP="00164632">
            <w:pPr>
              <w:jc w:val="center"/>
              <w:rPr>
                <w:rFonts w:ascii="Arial" w:hAnsi="Arial" w:cs="Arial"/>
                <w:sz w:val="24"/>
                <w:szCs w:val="24"/>
              </w:rPr>
            </w:pPr>
          </w:p>
        </w:tc>
      </w:tr>
      <w:tr w:rsidR="008205F8" w:rsidRPr="006A3572" w14:paraId="10EDE618" w14:textId="77777777" w:rsidTr="00164632">
        <w:tc>
          <w:tcPr>
            <w:tcW w:w="4644" w:type="dxa"/>
            <w:tcBorders>
              <w:top w:val="single" w:sz="4" w:space="0" w:color="000000"/>
              <w:left w:val="single" w:sz="4" w:space="0" w:color="000000"/>
              <w:bottom w:val="single" w:sz="4" w:space="0" w:color="000000"/>
              <w:right w:val="single" w:sz="4" w:space="0" w:color="000000"/>
            </w:tcBorders>
          </w:tcPr>
          <w:p w14:paraId="52BA704F" w14:textId="77777777" w:rsidR="008205F8" w:rsidRPr="006A3572" w:rsidRDefault="008205F8" w:rsidP="00164632">
            <w:pPr>
              <w:rPr>
                <w:rFonts w:ascii="Arial" w:hAnsi="Arial" w:cs="Arial"/>
                <w:b/>
                <w:sz w:val="24"/>
                <w:szCs w:val="24"/>
              </w:rPr>
            </w:pPr>
            <w:r w:rsidRPr="006A3572">
              <w:rPr>
                <w:rFonts w:ascii="Arial" w:hAnsi="Arial" w:cs="Arial"/>
                <w:b/>
                <w:sz w:val="24"/>
                <w:szCs w:val="24"/>
              </w:rPr>
              <w:lastRenderedPageBreak/>
              <w:t>7. Achieve outcomes for customers and communities</w:t>
            </w:r>
          </w:p>
          <w:p w14:paraId="557374FE" w14:textId="77777777" w:rsidR="008205F8" w:rsidRPr="006A3572" w:rsidRDefault="008205F8" w:rsidP="00164632">
            <w:pPr>
              <w:rPr>
                <w:rFonts w:ascii="Arial" w:hAnsi="Arial" w:cs="Arial"/>
                <w:b/>
                <w:i/>
                <w:sz w:val="24"/>
                <w:szCs w:val="24"/>
              </w:rPr>
            </w:pPr>
          </w:p>
          <w:p w14:paraId="495C1C80" w14:textId="77777777" w:rsidR="008205F8" w:rsidRPr="006A3572" w:rsidRDefault="008205F8" w:rsidP="00164632">
            <w:pPr>
              <w:rPr>
                <w:rFonts w:ascii="Arial" w:hAnsi="Arial" w:cs="Arial"/>
                <w:b/>
                <w:sz w:val="24"/>
                <w:szCs w:val="24"/>
              </w:rPr>
            </w:pPr>
            <w:r w:rsidRPr="006A3572">
              <w:rPr>
                <w:rFonts w:ascii="Arial" w:hAnsi="Arial" w:cs="Arial"/>
                <w:b/>
                <w:sz w:val="24"/>
                <w:szCs w:val="24"/>
              </w:rPr>
              <w:t>Definition</w:t>
            </w:r>
          </w:p>
          <w:p w14:paraId="6DBE2760" w14:textId="77777777" w:rsidR="008205F8" w:rsidRPr="006A3572" w:rsidRDefault="008205F8" w:rsidP="008205F8">
            <w:pPr>
              <w:rPr>
                <w:rFonts w:ascii="Arial" w:hAnsi="Arial" w:cs="Arial"/>
                <w:b/>
                <w:i/>
                <w:sz w:val="24"/>
                <w:szCs w:val="24"/>
              </w:rPr>
            </w:pPr>
            <w:r w:rsidRPr="006A3572">
              <w:rPr>
                <w:rFonts w:ascii="Arial" w:hAnsi="Arial" w:cs="Arial"/>
                <w:sz w:val="24"/>
                <w:szCs w:val="24"/>
              </w:rPr>
              <w:t>Demonstrates activity that focuses on the customer and contributes to culture change</w:t>
            </w:r>
          </w:p>
        </w:tc>
        <w:tc>
          <w:tcPr>
            <w:tcW w:w="2410" w:type="dxa"/>
            <w:tcBorders>
              <w:top w:val="single" w:sz="4" w:space="0" w:color="000000"/>
              <w:left w:val="single" w:sz="4" w:space="0" w:color="000000"/>
              <w:bottom w:val="single" w:sz="4" w:space="0" w:color="000000"/>
              <w:right w:val="single" w:sz="4" w:space="0" w:color="000000"/>
            </w:tcBorders>
          </w:tcPr>
          <w:p w14:paraId="32F975A7" w14:textId="77777777" w:rsidR="008205F8" w:rsidRPr="006A3572" w:rsidRDefault="008205F8" w:rsidP="00164632">
            <w:pPr>
              <w:jc w:val="center"/>
              <w:rPr>
                <w:rFonts w:ascii="Arial" w:hAnsi="Arial" w:cs="Arial"/>
                <w:sz w:val="24"/>
                <w:szCs w:val="24"/>
              </w:rPr>
            </w:pPr>
            <w:r w:rsidRPr="006A3572">
              <w:rPr>
                <w:rFonts w:ascii="Arial" w:hAnsi="Arial" w:cs="Arial"/>
                <w:sz w:val="24"/>
                <w:szCs w:val="24"/>
              </w:rPr>
              <w:t>S/I/AC</w:t>
            </w:r>
          </w:p>
        </w:tc>
        <w:tc>
          <w:tcPr>
            <w:tcW w:w="2268" w:type="dxa"/>
            <w:tcBorders>
              <w:top w:val="single" w:sz="4" w:space="0" w:color="000000"/>
              <w:left w:val="single" w:sz="4" w:space="0" w:color="000000"/>
              <w:bottom w:val="single" w:sz="4" w:space="0" w:color="000000"/>
              <w:right w:val="single" w:sz="4" w:space="0" w:color="000000"/>
            </w:tcBorders>
          </w:tcPr>
          <w:p w14:paraId="2723512D" w14:textId="77777777" w:rsidR="008205F8" w:rsidRPr="006A3572" w:rsidRDefault="008205F8" w:rsidP="00164632">
            <w:pPr>
              <w:jc w:val="center"/>
              <w:rPr>
                <w:rFonts w:ascii="Arial" w:hAnsi="Arial" w:cs="Arial"/>
                <w:sz w:val="24"/>
                <w:szCs w:val="24"/>
              </w:rPr>
            </w:pPr>
          </w:p>
        </w:tc>
      </w:tr>
      <w:tr w:rsidR="008205F8" w:rsidRPr="006A3572" w14:paraId="4CBAD164" w14:textId="77777777" w:rsidTr="00164632">
        <w:tc>
          <w:tcPr>
            <w:tcW w:w="9322" w:type="dxa"/>
            <w:gridSpan w:val="3"/>
            <w:tcBorders>
              <w:top w:val="single" w:sz="4" w:space="0" w:color="000000"/>
              <w:left w:val="single" w:sz="4" w:space="0" w:color="000000"/>
              <w:bottom w:val="single" w:sz="4" w:space="0" w:color="000000"/>
              <w:right w:val="single" w:sz="4" w:space="0" w:color="000000"/>
            </w:tcBorders>
            <w:shd w:val="clear" w:color="auto" w:fill="D9D9D9"/>
          </w:tcPr>
          <w:p w14:paraId="11A0E9C8" w14:textId="77777777" w:rsidR="008205F8" w:rsidRPr="006A3572" w:rsidRDefault="00A726D1" w:rsidP="00164632">
            <w:pPr>
              <w:rPr>
                <w:rFonts w:ascii="Arial" w:hAnsi="Arial" w:cs="Arial"/>
                <w:b/>
                <w:sz w:val="24"/>
                <w:szCs w:val="24"/>
              </w:rPr>
            </w:pPr>
            <w:r w:rsidRPr="006A3572">
              <w:rPr>
                <w:rFonts w:ascii="Arial" w:hAnsi="Arial" w:cs="Arial"/>
                <w:b/>
                <w:sz w:val="24"/>
                <w:szCs w:val="24"/>
              </w:rPr>
              <w:t xml:space="preserve">Technical and professional </w:t>
            </w:r>
            <w:r w:rsidR="008205F8" w:rsidRPr="006A3572">
              <w:rPr>
                <w:rFonts w:ascii="Arial" w:hAnsi="Arial" w:cs="Arial"/>
                <w:b/>
                <w:sz w:val="24"/>
                <w:szCs w:val="24"/>
              </w:rPr>
              <w:t>Competencies</w:t>
            </w:r>
          </w:p>
          <w:p w14:paraId="653566EF" w14:textId="77777777" w:rsidR="008205F8" w:rsidRPr="006A3572" w:rsidRDefault="008205F8" w:rsidP="00164632">
            <w:pPr>
              <w:rPr>
                <w:rFonts w:ascii="Arial" w:hAnsi="Arial" w:cs="Arial"/>
                <w:sz w:val="24"/>
                <w:szCs w:val="24"/>
              </w:rPr>
            </w:pPr>
          </w:p>
        </w:tc>
      </w:tr>
      <w:tr w:rsidR="009C38E1" w:rsidRPr="006A3572" w14:paraId="4AA71741" w14:textId="77777777" w:rsidTr="00164632">
        <w:tc>
          <w:tcPr>
            <w:tcW w:w="4644" w:type="dxa"/>
            <w:tcBorders>
              <w:top w:val="single" w:sz="4" w:space="0" w:color="000000"/>
              <w:left w:val="single" w:sz="4" w:space="0" w:color="000000"/>
              <w:bottom w:val="single" w:sz="4" w:space="0" w:color="000000"/>
              <w:right w:val="single" w:sz="4" w:space="0" w:color="000000"/>
            </w:tcBorders>
          </w:tcPr>
          <w:p w14:paraId="35FFB8C1" w14:textId="77777777" w:rsidR="009C38E1" w:rsidRPr="006A3572" w:rsidRDefault="009C38E1" w:rsidP="00684B49">
            <w:pPr>
              <w:pStyle w:val="ListParagraph"/>
              <w:spacing w:line="276" w:lineRule="auto"/>
              <w:ind w:left="0"/>
              <w:rPr>
                <w:rFonts w:ascii="Arial" w:hAnsi="Arial" w:cs="Arial"/>
                <w:i/>
                <w:sz w:val="24"/>
                <w:szCs w:val="24"/>
                <w:highlight w:val="yellow"/>
              </w:rPr>
            </w:pPr>
            <w:r w:rsidRPr="006A3572">
              <w:rPr>
                <w:rFonts w:ascii="Arial" w:hAnsi="Arial" w:cs="Arial"/>
                <w:sz w:val="24"/>
                <w:szCs w:val="24"/>
              </w:rPr>
              <w:t>Excellent oral and written communication skills</w:t>
            </w:r>
          </w:p>
        </w:tc>
        <w:tc>
          <w:tcPr>
            <w:tcW w:w="2410" w:type="dxa"/>
            <w:tcBorders>
              <w:top w:val="single" w:sz="4" w:space="0" w:color="000000"/>
              <w:left w:val="single" w:sz="4" w:space="0" w:color="000000"/>
              <w:bottom w:val="single" w:sz="4" w:space="0" w:color="000000"/>
              <w:right w:val="single" w:sz="4" w:space="0" w:color="000000"/>
            </w:tcBorders>
          </w:tcPr>
          <w:p w14:paraId="2E5F8C45" w14:textId="77777777" w:rsidR="009C38E1" w:rsidRPr="006A3572" w:rsidRDefault="009C38E1" w:rsidP="00684B49">
            <w:pPr>
              <w:jc w:val="center"/>
              <w:rPr>
                <w:rFonts w:ascii="Arial" w:hAnsi="Arial" w:cs="Arial"/>
                <w:sz w:val="24"/>
                <w:szCs w:val="24"/>
              </w:rPr>
            </w:pPr>
            <w:r w:rsidRPr="006A3572">
              <w:rPr>
                <w:rFonts w:ascii="Arial" w:hAnsi="Arial" w:cs="Arial"/>
                <w:sz w:val="24"/>
                <w:szCs w:val="24"/>
              </w:rPr>
              <w:t>S/I/AC</w:t>
            </w:r>
          </w:p>
        </w:tc>
        <w:tc>
          <w:tcPr>
            <w:tcW w:w="2268" w:type="dxa"/>
            <w:tcBorders>
              <w:top w:val="single" w:sz="4" w:space="0" w:color="000000"/>
              <w:left w:val="single" w:sz="4" w:space="0" w:color="000000"/>
              <w:bottom w:val="single" w:sz="4" w:space="0" w:color="000000"/>
              <w:right w:val="single" w:sz="4" w:space="0" w:color="000000"/>
            </w:tcBorders>
          </w:tcPr>
          <w:p w14:paraId="229509D6" w14:textId="77777777" w:rsidR="009C38E1" w:rsidRPr="006A3572" w:rsidRDefault="009C38E1" w:rsidP="00684B49">
            <w:pPr>
              <w:jc w:val="center"/>
              <w:rPr>
                <w:rFonts w:ascii="Arial" w:hAnsi="Arial" w:cs="Arial"/>
                <w:sz w:val="24"/>
                <w:szCs w:val="24"/>
              </w:rPr>
            </w:pPr>
          </w:p>
        </w:tc>
      </w:tr>
      <w:tr w:rsidR="009C38E1" w:rsidRPr="006A3572" w14:paraId="6C2290C5" w14:textId="77777777" w:rsidTr="00164632">
        <w:tc>
          <w:tcPr>
            <w:tcW w:w="4644" w:type="dxa"/>
            <w:tcBorders>
              <w:top w:val="single" w:sz="4" w:space="0" w:color="000000"/>
              <w:left w:val="single" w:sz="4" w:space="0" w:color="000000"/>
              <w:bottom w:val="single" w:sz="4" w:space="0" w:color="000000"/>
              <w:right w:val="single" w:sz="4" w:space="0" w:color="000000"/>
            </w:tcBorders>
          </w:tcPr>
          <w:p w14:paraId="07340184" w14:textId="77777777" w:rsidR="009C38E1" w:rsidRPr="006A3572" w:rsidRDefault="009C38E1" w:rsidP="00684B49">
            <w:pPr>
              <w:pStyle w:val="ListParagraph"/>
              <w:spacing w:line="276" w:lineRule="auto"/>
              <w:ind w:left="0"/>
              <w:rPr>
                <w:rFonts w:ascii="Arial" w:hAnsi="Arial" w:cs="Arial"/>
                <w:sz w:val="24"/>
                <w:szCs w:val="24"/>
              </w:rPr>
            </w:pPr>
            <w:r w:rsidRPr="006A3572">
              <w:rPr>
                <w:rFonts w:ascii="Arial" w:hAnsi="Arial" w:cs="Arial"/>
                <w:sz w:val="24"/>
                <w:szCs w:val="24"/>
              </w:rPr>
              <w:t>Ability to demonstrate good organisational skills</w:t>
            </w:r>
          </w:p>
        </w:tc>
        <w:tc>
          <w:tcPr>
            <w:tcW w:w="2410" w:type="dxa"/>
            <w:tcBorders>
              <w:top w:val="single" w:sz="4" w:space="0" w:color="000000"/>
              <w:left w:val="single" w:sz="4" w:space="0" w:color="000000"/>
              <w:bottom w:val="single" w:sz="4" w:space="0" w:color="000000"/>
              <w:right w:val="single" w:sz="4" w:space="0" w:color="000000"/>
            </w:tcBorders>
          </w:tcPr>
          <w:p w14:paraId="712AE3D1" w14:textId="77777777" w:rsidR="009C38E1" w:rsidRPr="006A3572" w:rsidRDefault="009C38E1" w:rsidP="00684B49">
            <w:pPr>
              <w:jc w:val="center"/>
              <w:rPr>
                <w:rFonts w:ascii="Arial" w:hAnsi="Arial" w:cs="Arial"/>
                <w:sz w:val="24"/>
                <w:szCs w:val="24"/>
              </w:rPr>
            </w:pPr>
            <w:r w:rsidRPr="006A3572">
              <w:rPr>
                <w:rFonts w:ascii="Arial" w:hAnsi="Arial" w:cs="Arial"/>
                <w:sz w:val="24"/>
                <w:szCs w:val="24"/>
              </w:rPr>
              <w:t>S/I</w:t>
            </w:r>
          </w:p>
        </w:tc>
        <w:tc>
          <w:tcPr>
            <w:tcW w:w="2268" w:type="dxa"/>
            <w:tcBorders>
              <w:top w:val="single" w:sz="4" w:space="0" w:color="000000"/>
              <w:left w:val="single" w:sz="4" w:space="0" w:color="000000"/>
              <w:bottom w:val="single" w:sz="4" w:space="0" w:color="000000"/>
              <w:right w:val="single" w:sz="4" w:space="0" w:color="000000"/>
            </w:tcBorders>
          </w:tcPr>
          <w:p w14:paraId="1572B1FA" w14:textId="77777777" w:rsidR="009C38E1" w:rsidRPr="006A3572" w:rsidRDefault="009C38E1" w:rsidP="00684B49">
            <w:pPr>
              <w:jc w:val="center"/>
              <w:rPr>
                <w:rFonts w:ascii="Arial" w:hAnsi="Arial" w:cs="Arial"/>
                <w:sz w:val="24"/>
                <w:szCs w:val="24"/>
              </w:rPr>
            </w:pPr>
          </w:p>
        </w:tc>
      </w:tr>
      <w:tr w:rsidR="009C38E1" w:rsidRPr="006A3572" w14:paraId="202224FD" w14:textId="77777777" w:rsidTr="00164632">
        <w:tc>
          <w:tcPr>
            <w:tcW w:w="4644" w:type="dxa"/>
            <w:tcBorders>
              <w:top w:val="single" w:sz="4" w:space="0" w:color="000000"/>
              <w:left w:val="single" w:sz="4" w:space="0" w:color="000000"/>
              <w:bottom w:val="single" w:sz="4" w:space="0" w:color="000000"/>
              <w:right w:val="single" w:sz="4" w:space="0" w:color="000000"/>
            </w:tcBorders>
          </w:tcPr>
          <w:p w14:paraId="0518C450" w14:textId="77777777" w:rsidR="009C38E1" w:rsidRPr="006A3572" w:rsidRDefault="009C38E1" w:rsidP="00684B49">
            <w:pPr>
              <w:pStyle w:val="ListParagraph"/>
              <w:spacing w:line="276" w:lineRule="auto"/>
              <w:ind w:left="0"/>
              <w:rPr>
                <w:rFonts w:ascii="Arial" w:hAnsi="Arial" w:cs="Arial"/>
                <w:sz w:val="24"/>
                <w:szCs w:val="24"/>
              </w:rPr>
            </w:pPr>
            <w:r w:rsidRPr="006A3572">
              <w:rPr>
                <w:rFonts w:ascii="Arial" w:hAnsi="Arial" w:cs="Arial"/>
                <w:sz w:val="24"/>
                <w:szCs w:val="24"/>
              </w:rPr>
              <w:t>Evidence of managing services in a complex organisational context</w:t>
            </w:r>
          </w:p>
        </w:tc>
        <w:tc>
          <w:tcPr>
            <w:tcW w:w="2410" w:type="dxa"/>
            <w:tcBorders>
              <w:top w:val="single" w:sz="4" w:space="0" w:color="000000"/>
              <w:left w:val="single" w:sz="4" w:space="0" w:color="000000"/>
              <w:bottom w:val="single" w:sz="4" w:space="0" w:color="000000"/>
              <w:right w:val="single" w:sz="4" w:space="0" w:color="000000"/>
            </w:tcBorders>
          </w:tcPr>
          <w:p w14:paraId="222FF686" w14:textId="77777777" w:rsidR="009C38E1" w:rsidRPr="006A3572" w:rsidRDefault="009C38E1" w:rsidP="00684B49">
            <w:pPr>
              <w:jc w:val="center"/>
              <w:rPr>
                <w:rFonts w:ascii="Arial" w:hAnsi="Arial" w:cs="Arial"/>
                <w:sz w:val="24"/>
                <w:szCs w:val="24"/>
              </w:rPr>
            </w:pPr>
            <w:r w:rsidRPr="006A3572">
              <w:rPr>
                <w:rFonts w:ascii="Arial" w:hAnsi="Arial" w:cs="Arial"/>
                <w:sz w:val="24"/>
                <w:szCs w:val="24"/>
              </w:rPr>
              <w:t>S/I/AC</w:t>
            </w:r>
          </w:p>
        </w:tc>
        <w:tc>
          <w:tcPr>
            <w:tcW w:w="2268" w:type="dxa"/>
            <w:tcBorders>
              <w:top w:val="single" w:sz="4" w:space="0" w:color="000000"/>
              <w:left w:val="single" w:sz="4" w:space="0" w:color="000000"/>
              <w:bottom w:val="single" w:sz="4" w:space="0" w:color="000000"/>
              <w:right w:val="single" w:sz="4" w:space="0" w:color="000000"/>
            </w:tcBorders>
          </w:tcPr>
          <w:p w14:paraId="251134C5" w14:textId="77777777" w:rsidR="009C38E1" w:rsidRPr="006A3572" w:rsidRDefault="009C38E1" w:rsidP="00684B49">
            <w:pPr>
              <w:jc w:val="center"/>
              <w:rPr>
                <w:rFonts w:ascii="Arial" w:hAnsi="Arial" w:cs="Arial"/>
                <w:sz w:val="24"/>
                <w:szCs w:val="24"/>
              </w:rPr>
            </w:pPr>
          </w:p>
        </w:tc>
      </w:tr>
      <w:tr w:rsidR="009C38E1" w:rsidRPr="006A3572" w14:paraId="03569ECC" w14:textId="77777777" w:rsidTr="00164632">
        <w:tc>
          <w:tcPr>
            <w:tcW w:w="4644" w:type="dxa"/>
            <w:tcBorders>
              <w:top w:val="single" w:sz="4" w:space="0" w:color="000000"/>
              <w:left w:val="single" w:sz="4" w:space="0" w:color="000000"/>
              <w:bottom w:val="single" w:sz="4" w:space="0" w:color="000000"/>
              <w:right w:val="single" w:sz="4" w:space="0" w:color="000000"/>
            </w:tcBorders>
          </w:tcPr>
          <w:p w14:paraId="58F1B2F5" w14:textId="77777777" w:rsidR="009C38E1" w:rsidRPr="006A3572" w:rsidRDefault="009C38E1" w:rsidP="00164632">
            <w:pPr>
              <w:pStyle w:val="ListParagraph"/>
              <w:spacing w:line="276" w:lineRule="auto"/>
              <w:ind w:left="0"/>
              <w:rPr>
                <w:rFonts w:ascii="Arial" w:hAnsi="Arial" w:cs="Arial"/>
                <w:b/>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4B6B51EC" w14:textId="77777777" w:rsidR="009C38E1" w:rsidRPr="006A3572" w:rsidRDefault="009C38E1" w:rsidP="00164632">
            <w:pPr>
              <w:jc w:val="center"/>
              <w:rPr>
                <w:rFonts w:ascii="Arial" w:hAnsi="Arial" w:cs="Arial"/>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6F329A4E" w14:textId="77777777" w:rsidR="009C38E1" w:rsidRPr="006A3572" w:rsidRDefault="009C38E1" w:rsidP="00164632">
            <w:pPr>
              <w:jc w:val="center"/>
              <w:rPr>
                <w:rFonts w:ascii="Arial" w:hAnsi="Arial" w:cs="Arial"/>
                <w:b/>
                <w:sz w:val="24"/>
                <w:szCs w:val="24"/>
              </w:rPr>
            </w:pPr>
          </w:p>
        </w:tc>
      </w:tr>
      <w:tr w:rsidR="00D4681C" w:rsidRPr="006A3572" w14:paraId="58123E90" w14:textId="77777777" w:rsidTr="00D4681C">
        <w:tc>
          <w:tcPr>
            <w:tcW w:w="9322" w:type="dxa"/>
            <w:gridSpan w:val="3"/>
            <w:tcBorders>
              <w:top w:val="single" w:sz="4" w:space="0" w:color="000000"/>
              <w:left w:val="single" w:sz="4" w:space="0" w:color="000000"/>
              <w:bottom w:val="single" w:sz="4" w:space="0" w:color="000000"/>
              <w:right w:val="single" w:sz="4" w:space="0" w:color="000000"/>
            </w:tcBorders>
            <w:shd w:val="clear" w:color="auto" w:fill="D9D9D9"/>
          </w:tcPr>
          <w:p w14:paraId="2D16A059" w14:textId="77777777" w:rsidR="00D4681C" w:rsidRPr="006A3572" w:rsidRDefault="00D4681C" w:rsidP="00164632">
            <w:pPr>
              <w:jc w:val="center"/>
              <w:rPr>
                <w:rFonts w:ascii="Arial" w:hAnsi="Arial" w:cs="Arial"/>
                <w:b/>
                <w:sz w:val="24"/>
                <w:szCs w:val="24"/>
              </w:rPr>
            </w:pPr>
            <w:r w:rsidRPr="006A3572">
              <w:rPr>
                <w:rFonts w:ascii="Arial" w:hAnsi="Arial" w:cs="Arial"/>
                <w:b/>
                <w:sz w:val="24"/>
                <w:szCs w:val="24"/>
              </w:rPr>
              <w:t>Specific</w:t>
            </w:r>
          </w:p>
        </w:tc>
      </w:tr>
      <w:tr w:rsidR="009C38E1" w:rsidRPr="006A3572" w14:paraId="7396C71D" w14:textId="77777777" w:rsidTr="00164632">
        <w:tc>
          <w:tcPr>
            <w:tcW w:w="9322" w:type="dxa"/>
            <w:gridSpan w:val="3"/>
            <w:tcBorders>
              <w:top w:val="single" w:sz="4" w:space="0" w:color="000000"/>
              <w:left w:val="single" w:sz="4" w:space="0" w:color="000000"/>
              <w:bottom w:val="single" w:sz="4" w:space="0" w:color="000000"/>
              <w:right w:val="single" w:sz="4" w:space="0" w:color="000000"/>
            </w:tcBorders>
            <w:shd w:val="clear" w:color="auto" w:fill="D9D9D9"/>
          </w:tcPr>
          <w:p w14:paraId="4EF6F80C" w14:textId="77777777" w:rsidR="009C38E1" w:rsidRPr="006A3572" w:rsidRDefault="009C38E1" w:rsidP="00164632">
            <w:pPr>
              <w:rPr>
                <w:rFonts w:ascii="Arial" w:hAnsi="Arial" w:cs="Arial"/>
                <w:b/>
                <w:sz w:val="24"/>
                <w:szCs w:val="24"/>
              </w:rPr>
            </w:pPr>
            <w:r w:rsidRPr="006A3572">
              <w:rPr>
                <w:rFonts w:ascii="Arial" w:hAnsi="Arial" w:cs="Arial"/>
                <w:b/>
                <w:sz w:val="24"/>
                <w:szCs w:val="24"/>
              </w:rPr>
              <w:t>Experience</w:t>
            </w:r>
          </w:p>
        </w:tc>
      </w:tr>
      <w:tr w:rsidR="009C38E1" w:rsidRPr="006A3572" w14:paraId="4FD98201" w14:textId="77777777" w:rsidTr="00164632">
        <w:tc>
          <w:tcPr>
            <w:tcW w:w="4644" w:type="dxa"/>
            <w:tcBorders>
              <w:top w:val="single" w:sz="4" w:space="0" w:color="000000"/>
              <w:left w:val="single" w:sz="4" w:space="0" w:color="000000"/>
              <w:bottom w:val="single" w:sz="4" w:space="0" w:color="000000"/>
              <w:right w:val="single" w:sz="4" w:space="0" w:color="000000"/>
            </w:tcBorders>
          </w:tcPr>
          <w:p w14:paraId="7A618CCE" w14:textId="77777777" w:rsidR="009C38E1" w:rsidRPr="006A3572" w:rsidRDefault="006716A7" w:rsidP="009C38E1">
            <w:pPr>
              <w:pStyle w:val="ListParagraph"/>
              <w:spacing w:line="276" w:lineRule="auto"/>
              <w:ind w:left="0"/>
              <w:rPr>
                <w:rFonts w:ascii="Arial" w:hAnsi="Arial" w:cs="Arial"/>
                <w:sz w:val="24"/>
                <w:szCs w:val="24"/>
              </w:rPr>
            </w:pPr>
            <w:r w:rsidRPr="006A3572">
              <w:rPr>
                <w:rFonts w:ascii="Arial" w:hAnsi="Arial" w:cs="Arial"/>
                <w:sz w:val="24"/>
                <w:szCs w:val="24"/>
              </w:rPr>
              <w:t>M</w:t>
            </w:r>
            <w:r w:rsidR="009C38E1" w:rsidRPr="006A3572">
              <w:rPr>
                <w:rFonts w:ascii="Arial" w:hAnsi="Arial" w:cs="Arial"/>
                <w:sz w:val="24"/>
                <w:szCs w:val="24"/>
              </w:rPr>
              <w:t xml:space="preserve">anagement experience </w:t>
            </w:r>
            <w:r w:rsidR="00D4681C" w:rsidRPr="006A3572">
              <w:rPr>
                <w:rFonts w:ascii="Arial" w:hAnsi="Arial" w:cs="Arial"/>
                <w:sz w:val="24"/>
                <w:szCs w:val="24"/>
              </w:rPr>
              <w:t xml:space="preserve">in </w:t>
            </w:r>
            <w:r w:rsidR="009C38E1" w:rsidRPr="006A3572">
              <w:rPr>
                <w:rFonts w:ascii="Arial" w:hAnsi="Arial" w:cs="Arial"/>
                <w:sz w:val="24"/>
                <w:szCs w:val="24"/>
              </w:rPr>
              <w:t>achieving measurable service improvement</w:t>
            </w:r>
          </w:p>
        </w:tc>
        <w:tc>
          <w:tcPr>
            <w:tcW w:w="2410" w:type="dxa"/>
            <w:tcBorders>
              <w:top w:val="single" w:sz="4" w:space="0" w:color="000000"/>
              <w:left w:val="single" w:sz="4" w:space="0" w:color="000000"/>
              <w:bottom w:val="single" w:sz="4" w:space="0" w:color="000000"/>
              <w:right w:val="single" w:sz="4" w:space="0" w:color="000000"/>
            </w:tcBorders>
          </w:tcPr>
          <w:p w14:paraId="0B63C2FC" w14:textId="77777777" w:rsidR="009C38E1" w:rsidRPr="006A3572" w:rsidRDefault="009C38E1" w:rsidP="00164632">
            <w:pPr>
              <w:jc w:val="center"/>
              <w:rPr>
                <w:rFonts w:ascii="Arial" w:hAnsi="Arial" w:cs="Arial"/>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0D3BF2AD" w14:textId="77777777" w:rsidR="009C38E1" w:rsidRPr="006A3572" w:rsidRDefault="009C38E1" w:rsidP="00164632">
            <w:pPr>
              <w:ind w:left="720"/>
              <w:rPr>
                <w:rFonts w:ascii="Arial" w:hAnsi="Arial" w:cs="Arial"/>
                <w:sz w:val="24"/>
                <w:szCs w:val="24"/>
              </w:rPr>
            </w:pPr>
          </w:p>
        </w:tc>
      </w:tr>
      <w:tr w:rsidR="009C38E1" w:rsidRPr="006A3572" w14:paraId="2526852E" w14:textId="77777777" w:rsidTr="00164632">
        <w:tc>
          <w:tcPr>
            <w:tcW w:w="9322" w:type="dxa"/>
            <w:gridSpan w:val="3"/>
            <w:tcBorders>
              <w:top w:val="single" w:sz="4" w:space="0" w:color="000000"/>
              <w:left w:val="single" w:sz="4" w:space="0" w:color="000000"/>
              <w:bottom w:val="single" w:sz="4" w:space="0" w:color="000000"/>
              <w:right w:val="single" w:sz="4" w:space="0" w:color="000000"/>
            </w:tcBorders>
            <w:shd w:val="clear" w:color="auto" w:fill="D9D9D9"/>
          </w:tcPr>
          <w:p w14:paraId="665D522D" w14:textId="77777777" w:rsidR="009C38E1" w:rsidRPr="006A3572" w:rsidRDefault="009C38E1" w:rsidP="00164632">
            <w:pPr>
              <w:rPr>
                <w:rFonts w:ascii="Arial" w:hAnsi="Arial" w:cs="Arial"/>
                <w:b/>
                <w:sz w:val="24"/>
                <w:szCs w:val="24"/>
              </w:rPr>
            </w:pPr>
            <w:r w:rsidRPr="006A3572">
              <w:rPr>
                <w:rFonts w:ascii="Arial" w:hAnsi="Arial" w:cs="Arial"/>
                <w:b/>
                <w:sz w:val="24"/>
                <w:szCs w:val="24"/>
              </w:rPr>
              <w:t>Qualifications</w:t>
            </w:r>
          </w:p>
        </w:tc>
      </w:tr>
      <w:tr w:rsidR="009C38E1" w:rsidRPr="006A3572" w14:paraId="5B94A934" w14:textId="77777777" w:rsidTr="00164632">
        <w:tc>
          <w:tcPr>
            <w:tcW w:w="4644" w:type="dxa"/>
            <w:tcBorders>
              <w:top w:val="single" w:sz="4" w:space="0" w:color="000000"/>
              <w:left w:val="single" w:sz="4" w:space="0" w:color="000000"/>
              <w:bottom w:val="single" w:sz="4" w:space="0" w:color="000000"/>
              <w:right w:val="single" w:sz="4" w:space="0" w:color="000000"/>
            </w:tcBorders>
          </w:tcPr>
          <w:p w14:paraId="51D000B7" w14:textId="77777777" w:rsidR="009C38E1" w:rsidRPr="006A3572" w:rsidRDefault="009C38E1" w:rsidP="00684B49">
            <w:pPr>
              <w:pStyle w:val="ListParagraph"/>
              <w:spacing w:line="276" w:lineRule="auto"/>
              <w:ind w:left="0"/>
              <w:rPr>
                <w:rFonts w:ascii="Arial" w:hAnsi="Arial" w:cs="Arial"/>
                <w:sz w:val="24"/>
                <w:szCs w:val="24"/>
              </w:rPr>
            </w:pPr>
            <w:r w:rsidRPr="006A3572">
              <w:rPr>
                <w:rFonts w:ascii="Arial" w:hAnsi="Arial" w:cs="Arial"/>
                <w:sz w:val="24"/>
                <w:szCs w:val="24"/>
              </w:rPr>
              <w:t>Educated to degree level or equivalent</w:t>
            </w:r>
          </w:p>
        </w:tc>
        <w:tc>
          <w:tcPr>
            <w:tcW w:w="2410" w:type="dxa"/>
            <w:tcBorders>
              <w:top w:val="single" w:sz="4" w:space="0" w:color="000000"/>
              <w:left w:val="single" w:sz="4" w:space="0" w:color="000000"/>
              <w:bottom w:val="single" w:sz="4" w:space="0" w:color="000000"/>
              <w:right w:val="single" w:sz="4" w:space="0" w:color="000000"/>
            </w:tcBorders>
          </w:tcPr>
          <w:p w14:paraId="33B83F81" w14:textId="77777777" w:rsidR="009C38E1" w:rsidRPr="006A3572" w:rsidRDefault="009C38E1" w:rsidP="00164632">
            <w:pPr>
              <w:jc w:val="center"/>
              <w:rPr>
                <w:rFonts w:ascii="Arial" w:hAnsi="Arial" w:cs="Arial"/>
                <w:sz w:val="24"/>
                <w:szCs w:val="24"/>
              </w:rPr>
            </w:pPr>
            <w:r w:rsidRPr="006A3572">
              <w:rPr>
                <w:rFonts w:ascii="Arial" w:hAnsi="Arial" w:cs="Arial"/>
                <w:sz w:val="24"/>
                <w:szCs w:val="24"/>
              </w:rPr>
              <w:t>S</w:t>
            </w:r>
          </w:p>
        </w:tc>
        <w:tc>
          <w:tcPr>
            <w:tcW w:w="2268" w:type="dxa"/>
            <w:tcBorders>
              <w:top w:val="single" w:sz="4" w:space="0" w:color="000000"/>
              <w:left w:val="single" w:sz="4" w:space="0" w:color="000000"/>
              <w:bottom w:val="single" w:sz="4" w:space="0" w:color="000000"/>
              <w:right w:val="single" w:sz="4" w:space="0" w:color="000000"/>
            </w:tcBorders>
          </w:tcPr>
          <w:p w14:paraId="3E68F53B" w14:textId="77777777" w:rsidR="009C38E1" w:rsidRPr="006A3572" w:rsidRDefault="009C38E1" w:rsidP="00164632">
            <w:pPr>
              <w:ind w:left="720"/>
              <w:rPr>
                <w:rFonts w:ascii="Arial" w:hAnsi="Arial" w:cs="Arial"/>
                <w:sz w:val="24"/>
                <w:szCs w:val="24"/>
              </w:rPr>
            </w:pPr>
          </w:p>
        </w:tc>
      </w:tr>
      <w:tr w:rsidR="009C38E1" w:rsidRPr="006A3572" w14:paraId="122E3833" w14:textId="77777777" w:rsidTr="00164632">
        <w:tc>
          <w:tcPr>
            <w:tcW w:w="4644" w:type="dxa"/>
            <w:tcBorders>
              <w:top w:val="single" w:sz="4" w:space="0" w:color="000000"/>
              <w:left w:val="single" w:sz="4" w:space="0" w:color="000000"/>
              <w:bottom w:val="single" w:sz="4" w:space="0" w:color="000000"/>
              <w:right w:val="single" w:sz="4" w:space="0" w:color="000000"/>
            </w:tcBorders>
          </w:tcPr>
          <w:p w14:paraId="712C28BF" w14:textId="29614596" w:rsidR="009C38E1" w:rsidRPr="006A3572" w:rsidRDefault="009C38E1" w:rsidP="00684B49">
            <w:pPr>
              <w:pStyle w:val="ListParagraph"/>
              <w:spacing w:line="276" w:lineRule="auto"/>
              <w:ind w:left="0"/>
              <w:rPr>
                <w:rFonts w:ascii="Arial" w:hAnsi="Arial" w:cs="Arial"/>
                <w:sz w:val="24"/>
                <w:szCs w:val="24"/>
              </w:rPr>
            </w:pPr>
            <w:r w:rsidRPr="006A3572">
              <w:rPr>
                <w:rFonts w:ascii="Arial" w:hAnsi="Arial" w:cs="Arial"/>
                <w:sz w:val="24"/>
                <w:szCs w:val="24"/>
              </w:rPr>
              <w:t>Relevant professional qualification</w:t>
            </w:r>
          </w:p>
        </w:tc>
        <w:tc>
          <w:tcPr>
            <w:tcW w:w="2410" w:type="dxa"/>
            <w:tcBorders>
              <w:top w:val="single" w:sz="4" w:space="0" w:color="000000"/>
              <w:left w:val="single" w:sz="4" w:space="0" w:color="000000"/>
              <w:bottom w:val="single" w:sz="4" w:space="0" w:color="000000"/>
              <w:right w:val="single" w:sz="4" w:space="0" w:color="000000"/>
            </w:tcBorders>
          </w:tcPr>
          <w:p w14:paraId="46242711" w14:textId="77777777" w:rsidR="009C38E1" w:rsidRPr="006A3572" w:rsidRDefault="009C38E1" w:rsidP="00164632">
            <w:pPr>
              <w:jc w:val="center"/>
              <w:rPr>
                <w:rFonts w:ascii="Arial" w:hAnsi="Arial" w:cs="Arial"/>
                <w:sz w:val="24"/>
                <w:szCs w:val="24"/>
              </w:rPr>
            </w:pPr>
            <w:r w:rsidRPr="006A3572">
              <w:rPr>
                <w:rFonts w:ascii="Arial" w:hAnsi="Arial" w:cs="Arial"/>
                <w:sz w:val="24"/>
                <w:szCs w:val="24"/>
              </w:rPr>
              <w:t>S</w:t>
            </w:r>
          </w:p>
        </w:tc>
        <w:tc>
          <w:tcPr>
            <w:tcW w:w="2268" w:type="dxa"/>
            <w:tcBorders>
              <w:top w:val="single" w:sz="4" w:space="0" w:color="000000"/>
              <w:left w:val="single" w:sz="4" w:space="0" w:color="000000"/>
              <w:bottom w:val="single" w:sz="4" w:space="0" w:color="000000"/>
              <w:right w:val="single" w:sz="4" w:space="0" w:color="000000"/>
            </w:tcBorders>
          </w:tcPr>
          <w:p w14:paraId="73FB7E6E" w14:textId="77777777" w:rsidR="009C38E1" w:rsidRPr="006A3572" w:rsidRDefault="009C38E1" w:rsidP="00164632">
            <w:pPr>
              <w:ind w:left="720"/>
              <w:rPr>
                <w:rFonts w:ascii="Arial" w:hAnsi="Arial" w:cs="Arial"/>
                <w:sz w:val="24"/>
                <w:szCs w:val="24"/>
              </w:rPr>
            </w:pPr>
          </w:p>
        </w:tc>
      </w:tr>
      <w:tr w:rsidR="007839CF" w:rsidRPr="006A3572" w14:paraId="7166AFFC" w14:textId="77777777" w:rsidTr="00164632">
        <w:tc>
          <w:tcPr>
            <w:tcW w:w="4644" w:type="dxa"/>
            <w:tcBorders>
              <w:top w:val="single" w:sz="4" w:space="0" w:color="000000"/>
              <w:left w:val="single" w:sz="4" w:space="0" w:color="000000"/>
              <w:bottom w:val="single" w:sz="4" w:space="0" w:color="000000"/>
              <w:right w:val="single" w:sz="4" w:space="0" w:color="000000"/>
            </w:tcBorders>
          </w:tcPr>
          <w:p w14:paraId="65B37444" w14:textId="09365927" w:rsidR="007839CF" w:rsidRPr="006A3572" w:rsidRDefault="007839CF" w:rsidP="007839CF">
            <w:pPr>
              <w:rPr>
                <w:rFonts w:ascii="Arial" w:hAnsi="Arial" w:cs="Arial"/>
                <w:sz w:val="24"/>
                <w:szCs w:val="24"/>
              </w:rPr>
            </w:pPr>
            <w:r w:rsidRPr="006A3572">
              <w:rPr>
                <w:rFonts w:ascii="Arial" w:hAnsi="Arial" w:cs="Arial"/>
                <w:sz w:val="24"/>
                <w:szCs w:val="24"/>
              </w:rPr>
              <w:t>Social Work England Registration (formally Health and Care Professions Council)</w:t>
            </w:r>
          </w:p>
        </w:tc>
        <w:tc>
          <w:tcPr>
            <w:tcW w:w="2410" w:type="dxa"/>
            <w:tcBorders>
              <w:top w:val="single" w:sz="4" w:space="0" w:color="000000"/>
              <w:left w:val="single" w:sz="4" w:space="0" w:color="000000"/>
              <w:bottom w:val="single" w:sz="4" w:space="0" w:color="000000"/>
              <w:right w:val="single" w:sz="4" w:space="0" w:color="000000"/>
            </w:tcBorders>
          </w:tcPr>
          <w:p w14:paraId="30803B95" w14:textId="0506F2A1" w:rsidR="007839CF" w:rsidRPr="006A3572" w:rsidRDefault="007839CF" w:rsidP="00164632">
            <w:pPr>
              <w:jc w:val="center"/>
              <w:rPr>
                <w:rFonts w:ascii="Arial" w:hAnsi="Arial" w:cs="Arial"/>
                <w:sz w:val="24"/>
                <w:szCs w:val="24"/>
              </w:rPr>
            </w:pPr>
            <w:r w:rsidRPr="006A3572">
              <w:rPr>
                <w:rFonts w:ascii="Arial" w:hAnsi="Arial" w:cs="Arial"/>
                <w:sz w:val="24"/>
                <w:szCs w:val="24"/>
              </w:rPr>
              <w:t>S</w:t>
            </w:r>
          </w:p>
        </w:tc>
        <w:tc>
          <w:tcPr>
            <w:tcW w:w="2268" w:type="dxa"/>
            <w:tcBorders>
              <w:top w:val="single" w:sz="4" w:space="0" w:color="000000"/>
              <w:left w:val="single" w:sz="4" w:space="0" w:color="000000"/>
              <w:bottom w:val="single" w:sz="4" w:space="0" w:color="000000"/>
              <w:right w:val="single" w:sz="4" w:space="0" w:color="000000"/>
            </w:tcBorders>
          </w:tcPr>
          <w:p w14:paraId="427A85AA" w14:textId="77777777" w:rsidR="007839CF" w:rsidRPr="006A3572" w:rsidRDefault="007839CF" w:rsidP="00164632">
            <w:pPr>
              <w:ind w:left="720"/>
              <w:rPr>
                <w:rFonts w:ascii="Arial" w:hAnsi="Arial" w:cs="Arial"/>
                <w:sz w:val="24"/>
                <w:szCs w:val="24"/>
              </w:rPr>
            </w:pPr>
          </w:p>
        </w:tc>
      </w:tr>
      <w:tr w:rsidR="009C38E1" w:rsidRPr="006A3572" w14:paraId="73FFF550" w14:textId="77777777" w:rsidTr="009B43B1">
        <w:trPr>
          <w:trHeight w:val="688"/>
        </w:trPr>
        <w:tc>
          <w:tcPr>
            <w:tcW w:w="4644" w:type="dxa"/>
            <w:tcBorders>
              <w:top w:val="single" w:sz="4" w:space="0" w:color="000000"/>
              <w:left w:val="single" w:sz="4" w:space="0" w:color="000000"/>
              <w:bottom w:val="single" w:sz="4" w:space="0" w:color="000000"/>
              <w:right w:val="single" w:sz="4" w:space="0" w:color="000000"/>
            </w:tcBorders>
          </w:tcPr>
          <w:p w14:paraId="122EC848" w14:textId="77777777" w:rsidR="009C38E1" w:rsidRPr="006A3572" w:rsidRDefault="009C38E1" w:rsidP="00684B49">
            <w:pPr>
              <w:pStyle w:val="ListParagraph"/>
              <w:spacing w:line="276" w:lineRule="auto"/>
              <w:ind w:left="0"/>
              <w:rPr>
                <w:rFonts w:ascii="Arial" w:hAnsi="Arial" w:cs="Arial"/>
                <w:sz w:val="24"/>
                <w:szCs w:val="24"/>
              </w:rPr>
            </w:pPr>
            <w:r w:rsidRPr="006A3572">
              <w:rPr>
                <w:rFonts w:ascii="Arial" w:hAnsi="Arial" w:cs="Arial"/>
                <w:sz w:val="24"/>
                <w:szCs w:val="24"/>
              </w:rPr>
              <w:t>Track record of continuous personal and professional development</w:t>
            </w:r>
          </w:p>
        </w:tc>
        <w:tc>
          <w:tcPr>
            <w:tcW w:w="2410" w:type="dxa"/>
            <w:tcBorders>
              <w:top w:val="single" w:sz="4" w:space="0" w:color="000000"/>
              <w:left w:val="single" w:sz="4" w:space="0" w:color="000000"/>
              <w:bottom w:val="single" w:sz="4" w:space="0" w:color="000000"/>
              <w:right w:val="single" w:sz="4" w:space="0" w:color="000000"/>
            </w:tcBorders>
          </w:tcPr>
          <w:p w14:paraId="27C63E23" w14:textId="77777777" w:rsidR="009C38E1" w:rsidRPr="006A3572" w:rsidRDefault="009C38E1" w:rsidP="00164632">
            <w:pPr>
              <w:jc w:val="center"/>
              <w:rPr>
                <w:rFonts w:ascii="Arial" w:hAnsi="Arial" w:cs="Arial"/>
                <w:sz w:val="24"/>
                <w:szCs w:val="24"/>
              </w:rPr>
            </w:pPr>
            <w:r w:rsidRPr="006A3572">
              <w:rPr>
                <w:rFonts w:ascii="Arial" w:hAnsi="Arial" w:cs="Arial"/>
                <w:sz w:val="24"/>
                <w:szCs w:val="24"/>
              </w:rPr>
              <w:t>S</w:t>
            </w:r>
          </w:p>
        </w:tc>
        <w:tc>
          <w:tcPr>
            <w:tcW w:w="2268" w:type="dxa"/>
            <w:tcBorders>
              <w:top w:val="single" w:sz="4" w:space="0" w:color="000000"/>
              <w:left w:val="single" w:sz="4" w:space="0" w:color="000000"/>
              <w:bottom w:val="single" w:sz="4" w:space="0" w:color="000000"/>
              <w:right w:val="single" w:sz="4" w:space="0" w:color="000000"/>
            </w:tcBorders>
          </w:tcPr>
          <w:p w14:paraId="7B4A7F3B" w14:textId="77777777" w:rsidR="009C38E1" w:rsidRPr="006A3572" w:rsidRDefault="009C38E1" w:rsidP="00164632">
            <w:pPr>
              <w:ind w:left="720"/>
              <w:rPr>
                <w:rFonts w:ascii="Arial" w:hAnsi="Arial" w:cs="Arial"/>
                <w:sz w:val="24"/>
                <w:szCs w:val="24"/>
              </w:rPr>
            </w:pPr>
          </w:p>
        </w:tc>
      </w:tr>
    </w:tbl>
    <w:p w14:paraId="3D72FA12" w14:textId="77777777" w:rsidR="008205F8" w:rsidRPr="006A3572" w:rsidRDefault="008205F8" w:rsidP="008205F8">
      <w:pPr>
        <w:rPr>
          <w:rFonts w:ascii="Arial" w:hAnsi="Arial" w:cs="Arial"/>
          <w:sz w:val="24"/>
          <w:szCs w:val="24"/>
        </w:rPr>
      </w:pPr>
    </w:p>
    <w:p w14:paraId="7EF04FB0" w14:textId="77777777" w:rsidR="008205F8" w:rsidRPr="006A3572" w:rsidRDefault="008205F8" w:rsidP="008205F8">
      <w:pPr>
        <w:rPr>
          <w:rFonts w:ascii="Arial" w:hAnsi="Arial" w:cs="Arial"/>
          <w:sz w:val="24"/>
          <w:szCs w:val="24"/>
        </w:rPr>
      </w:pPr>
    </w:p>
    <w:p w14:paraId="642E1A42" w14:textId="77777777" w:rsidR="00B07AA8" w:rsidRPr="006A3572" w:rsidRDefault="00B07AA8">
      <w:pPr>
        <w:rPr>
          <w:rFonts w:ascii="Arial" w:hAnsi="Arial" w:cs="Arial"/>
          <w:sz w:val="24"/>
          <w:szCs w:val="24"/>
        </w:rPr>
      </w:pPr>
    </w:p>
    <w:sectPr w:rsidR="00B07AA8" w:rsidRPr="006A3572" w:rsidSect="00846088">
      <w:headerReference w:type="default" r:id="rId12"/>
      <w:footerReference w:type="even" r:id="rId13"/>
      <w:footerReference w:type="default" r:id="rId14"/>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AF8C3" w14:textId="77777777" w:rsidR="00E2130D" w:rsidRDefault="00E2130D" w:rsidP="00447AA9">
      <w:r>
        <w:separator/>
      </w:r>
    </w:p>
  </w:endnote>
  <w:endnote w:type="continuationSeparator" w:id="0">
    <w:p w14:paraId="62A17CCF" w14:textId="77777777" w:rsidR="00E2130D" w:rsidRDefault="00E2130D" w:rsidP="00447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4B2C0" w14:textId="77777777" w:rsidR="004C026A" w:rsidRDefault="004C026A" w:rsidP="008460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8A1A2A" w14:textId="77777777" w:rsidR="004C026A" w:rsidRDefault="004C026A" w:rsidP="008460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9FAA4" w14:textId="77777777" w:rsidR="004C026A" w:rsidRDefault="004C026A" w:rsidP="008460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7112">
      <w:rPr>
        <w:rStyle w:val="PageNumber"/>
        <w:noProof/>
      </w:rPr>
      <w:t>1</w:t>
    </w:r>
    <w:r>
      <w:rPr>
        <w:rStyle w:val="PageNumber"/>
      </w:rPr>
      <w:fldChar w:fldCharType="end"/>
    </w:r>
  </w:p>
  <w:p w14:paraId="1E215333" w14:textId="77777777" w:rsidR="004D0F35" w:rsidRPr="00D94ED7" w:rsidRDefault="004D0F35" w:rsidP="00A74EE3">
    <w:pPr>
      <w:pStyle w:val="Footer"/>
      <w:ind w:right="360"/>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42DB0" w14:textId="77777777" w:rsidR="00E2130D" w:rsidRDefault="00E2130D" w:rsidP="00447AA9">
      <w:r>
        <w:separator/>
      </w:r>
    </w:p>
  </w:footnote>
  <w:footnote w:type="continuationSeparator" w:id="0">
    <w:p w14:paraId="20D97B49" w14:textId="77777777" w:rsidR="00E2130D" w:rsidRDefault="00E2130D" w:rsidP="00447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A441B" w14:textId="30B444AF" w:rsidR="004C026A" w:rsidRPr="00FD2976" w:rsidRDefault="005E137D" w:rsidP="00846088">
    <w:pPr>
      <w:pStyle w:val="Header"/>
      <w:jc w:val="center"/>
      <w:rPr>
        <w:b/>
      </w:rPr>
    </w:pPr>
    <w:r>
      <w:rPr>
        <w:b/>
        <w:noProof/>
      </w:rPr>
      <mc:AlternateContent>
        <mc:Choice Requires="wps">
          <w:drawing>
            <wp:anchor distT="0" distB="0" distL="114300" distR="114300" simplePos="0" relativeHeight="251657216" behindDoc="0" locked="0" layoutInCell="0" allowOverlap="1" wp14:anchorId="5C879140" wp14:editId="791F7EC4">
              <wp:simplePos x="0" y="0"/>
              <wp:positionH relativeFrom="page">
                <wp:posOffset>0</wp:posOffset>
              </wp:positionH>
              <wp:positionV relativeFrom="page">
                <wp:posOffset>190500</wp:posOffset>
              </wp:positionV>
              <wp:extent cx="7560310" cy="273685"/>
              <wp:effectExtent l="0" t="0" r="2540" b="2540"/>
              <wp:wrapNone/>
              <wp:docPr id="1" name="MSIPCM2e20466aba38822b4d0e6a39" descr="{&quot;HashCode&quot;:1533492538,&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C2C40" w14:textId="77777777" w:rsidR="00567112" w:rsidRPr="00567112" w:rsidRDefault="00567112" w:rsidP="00567112">
                          <w:pPr>
                            <w:rPr>
                              <w:rFonts w:ascii="Calibri" w:hAnsi="Calibri" w:cs="Calibri"/>
                              <w:color w:val="FF8C00"/>
                              <w:sz w:val="28"/>
                            </w:rPr>
                          </w:pPr>
                          <w:r w:rsidRPr="00567112">
                            <w:rPr>
                              <w:rFonts w:ascii="Calibri" w:hAnsi="Calibri" w:cs="Calibri"/>
                              <w:color w:val="FF8C00"/>
                              <w:sz w:val="28"/>
                            </w:rPr>
                            <w:t>Sensitivity: PROTECT</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79140" id="_x0000_t202" coordsize="21600,21600" o:spt="202" path="m,l,21600r21600,l21600,xe">
              <v:stroke joinstyle="miter"/>
              <v:path gradientshapeok="t" o:connecttype="rect"/>
            </v:shapetype>
            <v:shape id="MSIPCM2e20466aba38822b4d0e6a39" o:spid="_x0000_s1026" type="#_x0000_t202" alt="{&quot;HashCode&quot;:1533492538,&quot;Height&quot;:841.0,&quot;Width&quot;:595.0,&quot;Placement&quot;:&quot;Header&quot;,&quot;Index&quot;:&quot;Primary&quot;,&quot;Section&quot;:1,&quot;Top&quot;:0.0,&quot;Left&quot;:0.0}" style="position:absolute;left:0;text-align:left;margin-left:0;margin-top:1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iB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" o:allowincell="f" filled="f" stroked="f">
              <v:textbox inset="20pt,0,,0">
                <w:txbxContent>
                  <w:p w14:paraId="57DC2C40" w14:textId="77777777" w:rsidR="00567112" w:rsidRPr="00567112" w:rsidRDefault="00567112" w:rsidP="00567112">
                    <w:pPr>
                      <w:rPr>
                        <w:rFonts w:ascii="Calibri" w:hAnsi="Calibri" w:cs="Calibri"/>
                        <w:color w:val="FF8C00"/>
                        <w:sz w:val="28"/>
                      </w:rPr>
                    </w:pPr>
                    <w:r w:rsidRPr="00567112">
                      <w:rPr>
                        <w:rFonts w:ascii="Calibri" w:hAnsi="Calibri" w:cs="Calibri"/>
                        <w:color w:val="FF8C00"/>
                        <w:sz w:val="28"/>
                      </w:rPr>
                      <w:t>Sensitivity: PROTECT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5947"/>
    <w:multiLevelType w:val="hybridMultilevel"/>
    <w:tmpl w:val="731C5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F2177"/>
    <w:multiLevelType w:val="hybridMultilevel"/>
    <w:tmpl w:val="91B2EB48"/>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95B11EA"/>
    <w:multiLevelType w:val="hybridMultilevel"/>
    <w:tmpl w:val="DBD66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A4B24"/>
    <w:multiLevelType w:val="hybridMultilevel"/>
    <w:tmpl w:val="C99E6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B5384"/>
    <w:multiLevelType w:val="hybridMultilevel"/>
    <w:tmpl w:val="5D924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A0ED6"/>
    <w:multiLevelType w:val="hybridMultilevel"/>
    <w:tmpl w:val="AA9E0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492858"/>
    <w:multiLevelType w:val="hybridMultilevel"/>
    <w:tmpl w:val="F74E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F6479C"/>
    <w:multiLevelType w:val="hybridMultilevel"/>
    <w:tmpl w:val="E5BAC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53977"/>
    <w:multiLevelType w:val="hybridMultilevel"/>
    <w:tmpl w:val="776A9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E461C5"/>
    <w:multiLevelType w:val="hybridMultilevel"/>
    <w:tmpl w:val="B2E46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197CFC"/>
    <w:multiLevelType w:val="hybridMultilevel"/>
    <w:tmpl w:val="529E0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9F4B6C"/>
    <w:multiLevelType w:val="hybridMultilevel"/>
    <w:tmpl w:val="69929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BD195A"/>
    <w:multiLevelType w:val="hybridMultilevel"/>
    <w:tmpl w:val="9EBA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091037"/>
    <w:multiLevelType w:val="hybridMultilevel"/>
    <w:tmpl w:val="6E52DD12"/>
    <w:lvl w:ilvl="0" w:tplc="CFA46B50">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5A6769"/>
    <w:multiLevelType w:val="hybridMultilevel"/>
    <w:tmpl w:val="07CEC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62678D"/>
    <w:multiLevelType w:val="hybridMultilevel"/>
    <w:tmpl w:val="8E8624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3DA4EF8"/>
    <w:multiLevelType w:val="hybridMultilevel"/>
    <w:tmpl w:val="C226ADD6"/>
    <w:lvl w:ilvl="0" w:tplc="0809000F">
      <w:start w:val="1"/>
      <w:numFmt w:val="decimal"/>
      <w:lvlText w:val="%1."/>
      <w:lvlJc w:val="left"/>
      <w:pPr>
        <w:ind w:left="1352" w:hanging="360"/>
      </w:pPr>
    </w:lvl>
    <w:lvl w:ilvl="1" w:tplc="FFFFFFFF"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501C9C"/>
    <w:multiLevelType w:val="hybridMultilevel"/>
    <w:tmpl w:val="06ECFAF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BB1179"/>
    <w:multiLevelType w:val="hybridMultilevel"/>
    <w:tmpl w:val="36B65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BD4E9B"/>
    <w:multiLevelType w:val="hybridMultilevel"/>
    <w:tmpl w:val="9286A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2354B7"/>
    <w:multiLevelType w:val="hybridMultilevel"/>
    <w:tmpl w:val="672C6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A56375"/>
    <w:multiLevelType w:val="hybridMultilevel"/>
    <w:tmpl w:val="76EA49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7FB4644D"/>
    <w:multiLevelType w:val="hybridMultilevel"/>
    <w:tmpl w:val="EA0C6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845110">
    <w:abstractNumId w:val="1"/>
  </w:num>
  <w:num w:numId="2" w16cid:durableId="1178739448">
    <w:abstractNumId w:val="10"/>
  </w:num>
  <w:num w:numId="3" w16cid:durableId="1818105316">
    <w:abstractNumId w:val="18"/>
  </w:num>
  <w:num w:numId="4" w16cid:durableId="1089274807">
    <w:abstractNumId w:val="9"/>
  </w:num>
  <w:num w:numId="5" w16cid:durableId="442192845">
    <w:abstractNumId w:val="7"/>
  </w:num>
  <w:num w:numId="6" w16cid:durableId="436098765">
    <w:abstractNumId w:val="11"/>
  </w:num>
  <w:num w:numId="7" w16cid:durableId="494106645">
    <w:abstractNumId w:val="12"/>
  </w:num>
  <w:num w:numId="8" w16cid:durableId="932319023">
    <w:abstractNumId w:val="17"/>
  </w:num>
  <w:num w:numId="9" w16cid:durableId="2044550326">
    <w:abstractNumId w:val="15"/>
  </w:num>
  <w:num w:numId="10" w16cid:durableId="184295004">
    <w:abstractNumId w:val="19"/>
  </w:num>
  <w:num w:numId="11" w16cid:durableId="1657417464">
    <w:abstractNumId w:val="2"/>
  </w:num>
  <w:num w:numId="12" w16cid:durableId="1888955071">
    <w:abstractNumId w:val="0"/>
  </w:num>
  <w:num w:numId="13" w16cid:durableId="194931051">
    <w:abstractNumId w:val="8"/>
  </w:num>
  <w:num w:numId="14" w16cid:durableId="1530024410">
    <w:abstractNumId w:val="20"/>
  </w:num>
  <w:num w:numId="15" w16cid:durableId="1144466351">
    <w:abstractNumId w:val="5"/>
  </w:num>
  <w:num w:numId="16" w16cid:durableId="1002202093">
    <w:abstractNumId w:val="13"/>
  </w:num>
  <w:num w:numId="17" w16cid:durableId="1368943953">
    <w:abstractNumId w:val="6"/>
  </w:num>
  <w:num w:numId="18" w16cid:durableId="721634259">
    <w:abstractNumId w:val="4"/>
  </w:num>
  <w:num w:numId="19" w16cid:durableId="1534149319">
    <w:abstractNumId w:val="22"/>
  </w:num>
  <w:num w:numId="20" w16cid:durableId="1637300499">
    <w:abstractNumId w:val="14"/>
  </w:num>
  <w:num w:numId="21" w16cid:durableId="1102185109">
    <w:abstractNumId w:val="21"/>
  </w:num>
  <w:num w:numId="22" w16cid:durableId="1793549249">
    <w:abstractNumId w:val="3"/>
  </w:num>
  <w:num w:numId="23" w16cid:durableId="12639564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375"/>
    <w:rsid w:val="00000410"/>
    <w:rsid w:val="00013CC5"/>
    <w:rsid w:val="0003246D"/>
    <w:rsid w:val="00044420"/>
    <w:rsid w:val="00056FA8"/>
    <w:rsid w:val="00071959"/>
    <w:rsid w:val="000C756F"/>
    <w:rsid w:val="000D111D"/>
    <w:rsid w:val="000D1279"/>
    <w:rsid w:val="000F6C68"/>
    <w:rsid w:val="0011103F"/>
    <w:rsid w:val="00117AE4"/>
    <w:rsid w:val="00120C4D"/>
    <w:rsid w:val="00123505"/>
    <w:rsid w:val="00145F87"/>
    <w:rsid w:val="001544B8"/>
    <w:rsid w:val="00164632"/>
    <w:rsid w:val="00190E90"/>
    <w:rsid w:val="001960D6"/>
    <w:rsid w:val="001B2117"/>
    <w:rsid w:val="001D7786"/>
    <w:rsid w:val="00204A8B"/>
    <w:rsid w:val="00207360"/>
    <w:rsid w:val="00227BB7"/>
    <w:rsid w:val="002734B4"/>
    <w:rsid w:val="0029406B"/>
    <w:rsid w:val="0029486A"/>
    <w:rsid w:val="002B79C7"/>
    <w:rsid w:val="002E17CF"/>
    <w:rsid w:val="002E2556"/>
    <w:rsid w:val="002E7C71"/>
    <w:rsid w:val="002F1429"/>
    <w:rsid w:val="002F2FEF"/>
    <w:rsid w:val="002F49CE"/>
    <w:rsid w:val="003124D5"/>
    <w:rsid w:val="0033773E"/>
    <w:rsid w:val="0036282F"/>
    <w:rsid w:val="00391BCD"/>
    <w:rsid w:val="003C5506"/>
    <w:rsid w:val="003E68BE"/>
    <w:rsid w:val="003E6BAE"/>
    <w:rsid w:val="0042609A"/>
    <w:rsid w:val="004307E7"/>
    <w:rsid w:val="00447AA9"/>
    <w:rsid w:val="00447B9A"/>
    <w:rsid w:val="0045115B"/>
    <w:rsid w:val="004729DB"/>
    <w:rsid w:val="0047388F"/>
    <w:rsid w:val="004C026A"/>
    <w:rsid w:val="004D0F35"/>
    <w:rsid w:val="004E5F28"/>
    <w:rsid w:val="004F2155"/>
    <w:rsid w:val="00530860"/>
    <w:rsid w:val="00551F7B"/>
    <w:rsid w:val="00552FDC"/>
    <w:rsid w:val="00561345"/>
    <w:rsid w:val="00567112"/>
    <w:rsid w:val="00573B8C"/>
    <w:rsid w:val="00596F2B"/>
    <w:rsid w:val="005A2471"/>
    <w:rsid w:val="005E137D"/>
    <w:rsid w:val="005F6EA4"/>
    <w:rsid w:val="00607196"/>
    <w:rsid w:val="006165DA"/>
    <w:rsid w:val="00644DC5"/>
    <w:rsid w:val="00651017"/>
    <w:rsid w:val="0066288E"/>
    <w:rsid w:val="006716A7"/>
    <w:rsid w:val="00672A23"/>
    <w:rsid w:val="006808DC"/>
    <w:rsid w:val="00684B49"/>
    <w:rsid w:val="00690EE6"/>
    <w:rsid w:val="00691DC3"/>
    <w:rsid w:val="006A09B7"/>
    <w:rsid w:val="006A3572"/>
    <w:rsid w:val="006F3E94"/>
    <w:rsid w:val="006F6BEF"/>
    <w:rsid w:val="00742E59"/>
    <w:rsid w:val="00746743"/>
    <w:rsid w:val="007839CF"/>
    <w:rsid w:val="00785EDA"/>
    <w:rsid w:val="00790126"/>
    <w:rsid w:val="007D0D10"/>
    <w:rsid w:val="007D688C"/>
    <w:rsid w:val="00811A04"/>
    <w:rsid w:val="008205F8"/>
    <w:rsid w:val="00826BBB"/>
    <w:rsid w:val="00846088"/>
    <w:rsid w:val="00866A69"/>
    <w:rsid w:val="00875214"/>
    <w:rsid w:val="00887B59"/>
    <w:rsid w:val="009378C9"/>
    <w:rsid w:val="00973F58"/>
    <w:rsid w:val="00980250"/>
    <w:rsid w:val="00990B70"/>
    <w:rsid w:val="009A47BB"/>
    <w:rsid w:val="009A7920"/>
    <w:rsid w:val="009B3C27"/>
    <w:rsid w:val="009B43B1"/>
    <w:rsid w:val="009C38E1"/>
    <w:rsid w:val="009D5C96"/>
    <w:rsid w:val="009D5ED2"/>
    <w:rsid w:val="009F4AD6"/>
    <w:rsid w:val="009F7338"/>
    <w:rsid w:val="00A16375"/>
    <w:rsid w:val="00A4532E"/>
    <w:rsid w:val="00A726D1"/>
    <w:rsid w:val="00A74EE3"/>
    <w:rsid w:val="00A85962"/>
    <w:rsid w:val="00AE4264"/>
    <w:rsid w:val="00AE7B4A"/>
    <w:rsid w:val="00AF6230"/>
    <w:rsid w:val="00B05896"/>
    <w:rsid w:val="00B07AA8"/>
    <w:rsid w:val="00B36D83"/>
    <w:rsid w:val="00B420AF"/>
    <w:rsid w:val="00B578F5"/>
    <w:rsid w:val="00B74D1C"/>
    <w:rsid w:val="00B8057E"/>
    <w:rsid w:val="00B8493E"/>
    <w:rsid w:val="00B96C68"/>
    <w:rsid w:val="00BA450E"/>
    <w:rsid w:val="00BE1E16"/>
    <w:rsid w:val="00BE4984"/>
    <w:rsid w:val="00BF1880"/>
    <w:rsid w:val="00C04375"/>
    <w:rsid w:val="00C05ED6"/>
    <w:rsid w:val="00C10762"/>
    <w:rsid w:val="00C40F36"/>
    <w:rsid w:val="00C6009E"/>
    <w:rsid w:val="00C67609"/>
    <w:rsid w:val="00C75735"/>
    <w:rsid w:val="00CC2865"/>
    <w:rsid w:val="00D4512C"/>
    <w:rsid w:val="00D459D6"/>
    <w:rsid w:val="00D4681C"/>
    <w:rsid w:val="00D52DEF"/>
    <w:rsid w:val="00D66DFA"/>
    <w:rsid w:val="00D77ED8"/>
    <w:rsid w:val="00D93AB7"/>
    <w:rsid w:val="00D94ED7"/>
    <w:rsid w:val="00DF348B"/>
    <w:rsid w:val="00E019B8"/>
    <w:rsid w:val="00E2130D"/>
    <w:rsid w:val="00E33278"/>
    <w:rsid w:val="00E53FC0"/>
    <w:rsid w:val="00E60E91"/>
    <w:rsid w:val="00E65F43"/>
    <w:rsid w:val="00E662AC"/>
    <w:rsid w:val="00E94F75"/>
    <w:rsid w:val="00EB0CE1"/>
    <w:rsid w:val="00EE5A24"/>
    <w:rsid w:val="00EE759F"/>
    <w:rsid w:val="00F209FA"/>
    <w:rsid w:val="00F254F4"/>
    <w:rsid w:val="00F40462"/>
    <w:rsid w:val="00FB136C"/>
    <w:rsid w:val="00FC6AC2"/>
    <w:rsid w:val="00FD0B68"/>
    <w:rsid w:val="00FD52F3"/>
    <w:rsid w:val="00FD5CA2"/>
    <w:rsid w:val="00FD77D7"/>
    <w:rsid w:val="00FE1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432137"/>
  <w15:chartTrackingRefBased/>
  <w15:docId w15:val="{547F68A5-114E-40FD-993D-823DCBF2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345"/>
    <w:rPr>
      <w:rFonts w:ascii="Verdana" w:hAnsi="Verdan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1345"/>
    <w:pPr>
      <w:tabs>
        <w:tab w:val="center" w:pos="4153"/>
        <w:tab w:val="right" w:pos="8306"/>
      </w:tabs>
    </w:pPr>
  </w:style>
  <w:style w:type="character" w:customStyle="1" w:styleId="HeaderChar">
    <w:name w:val="Header Char"/>
    <w:link w:val="Header"/>
    <w:rsid w:val="00561345"/>
    <w:rPr>
      <w:rFonts w:ascii="Verdana" w:hAnsi="Verdana"/>
      <w:sz w:val="22"/>
      <w:szCs w:val="22"/>
    </w:rPr>
  </w:style>
  <w:style w:type="paragraph" w:styleId="Footer">
    <w:name w:val="footer"/>
    <w:basedOn w:val="Normal"/>
    <w:link w:val="FooterChar"/>
    <w:uiPriority w:val="99"/>
    <w:rsid w:val="00561345"/>
    <w:pPr>
      <w:tabs>
        <w:tab w:val="center" w:pos="4153"/>
        <w:tab w:val="right" w:pos="8306"/>
      </w:tabs>
    </w:pPr>
  </w:style>
  <w:style w:type="character" w:customStyle="1" w:styleId="FooterChar">
    <w:name w:val="Footer Char"/>
    <w:link w:val="Footer"/>
    <w:uiPriority w:val="99"/>
    <w:rsid w:val="00561345"/>
    <w:rPr>
      <w:rFonts w:ascii="Verdana" w:hAnsi="Verdana"/>
      <w:sz w:val="22"/>
      <w:szCs w:val="22"/>
    </w:rPr>
  </w:style>
  <w:style w:type="character" w:styleId="PageNumber">
    <w:name w:val="page number"/>
    <w:basedOn w:val="DefaultParagraphFont"/>
    <w:rsid w:val="00561345"/>
  </w:style>
  <w:style w:type="paragraph" w:styleId="ListParagraph">
    <w:name w:val="List Paragraph"/>
    <w:basedOn w:val="Normal"/>
    <w:uiPriority w:val="34"/>
    <w:qFormat/>
    <w:rsid w:val="008205F8"/>
    <w:pPr>
      <w:ind w:left="720"/>
    </w:pPr>
  </w:style>
  <w:style w:type="table" w:styleId="TableGrid">
    <w:name w:val="Table Grid"/>
    <w:basedOn w:val="TableNormal"/>
    <w:uiPriority w:val="59"/>
    <w:rsid w:val="00820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du009\AppData\Local\Microsoft\Windows\Temporary%20Internet%20Files\Content.Outlook\0ULUP4J2\JOB%20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3A69B05ABBCF42A718DC056C6F3EC4" ma:contentTypeVersion="4" ma:contentTypeDescription="Create a new document." ma:contentTypeScope="" ma:versionID="792d38dd67adbce2cba6983bbcb3a125">
  <xsd:schema xmlns:xsd="http://www.w3.org/2001/XMLSchema" xmlns:xs="http://www.w3.org/2001/XMLSchema" xmlns:p="http://schemas.microsoft.com/office/2006/metadata/properties" xmlns:ns2="359f1b41-3e5a-4da8-96fb-00e04ccb5bdd" xmlns:ns3="419235a3-44b4-4ef8-b74e-f2521da18296" targetNamespace="http://schemas.microsoft.com/office/2006/metadata/properties" ma:root="true" ma:fieldsID="72de5e882a4b3adf6c2956c00de20cff" ns2:_="" ns3:_="">
    <xsd:import namespace="359f1b41-3e5a-4da8-96fb-00e04ccb5bdd"/>
    <xsd:import namespace="419235a3-44b4-4ef8-b74e-f2521da182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f1b41-3e5a-4da8-96fb-00e04ccb5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9235a3-44b4-4ef8-b74e-f2521da182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isl xmlns:xsi="http://www.w3.org/2001/XMLSchema-instance" xmlns:xsd="http://www.w3.org/2001/XMLSchema" xmlns="http://www.boldonjames.com/2008/01/sie/internal/label" sislVersion="0" policy="d1ad9c81-f337-4bd5-833e-94829d607ab9"/>
</file>

<file path=customXml/itemProps1.xml><?xml version="1.0" encoding="utf-8"?>
<ds:datastoreItem xmlns:ds="http://schemas.openxmlformats.org/officeDocument/2006/customXml" ds:itemID="{159BFE3F-649E-481E-A3A7-E955781EB89C}">
  <ds:schemaRefs>
    <ds:schemaRef ds:uri="http://schemas.microsoft.com/sharepoint/v3/contenttype/forms"/>
  </ds:schemaRefs>
</ds:datastoreItem>
</file>

<file path=customXml/itemProps2.xml><?xml version="1.0" encoding="utf-8"?>
<ds:datastoreItem xmlns:ds="http://schemas.openxmlformats.org/officeDocument/2006/customXml" ds:itemID="{DD95A8C7-AEAB-445F-88A2-6671D06C4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f1b41-3e5a-4da8-96fb-00e04ccb5bdd"/>
    <ds:schemaRef ds:uri="419235a3-44b4-4ef8-b74e-f2521da18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642DE5-D771-4184-A2F9-93643FB7D28E}">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419235a3-44b4-4ef8-b74e-f2521da18296"/>
    <ds:schemaRef ds:uri="http://schemas.microsoft.com/office/2006/metadata/properties"/>
    <ds:schemaRef ds:uri="http://purl.org/dc/elements/1.1/"/>
    <ds:schemaRef ds:uri="359f1b41-3e5a-4da8-96fb-00e04ccb5bdd"/>
    <ds:schemaRef ds:uri="http://www.w3.org/XML/1998/namespace"/>
    <ds:schemaRef ds:uri="http://purl.org/dc/dcmitype/"/>
  </ds:schemaRefs>
</ds:datastoreItem>
</file>

<file path=customXml/itemProps4.xml><?xml version="1.0" encoding="utf-8"?>
<ds:datastoreItem xmlns:ds="http://schemas.openxmlformats.org/officeDocument/2006/customXml" ds:itemID="{33F09DD0-2D90-4C04-B2C8-520F67469182}">
  <ds:schemaRefs>
    <ds:schemaRef ds:uri="http://schemas.openxmlformats.org/officeDocument/2006/bibliography"/>
  </ds:schemaRefs>
</ds:datastoreItem>
</file>

<file path=customXml/itemProps5.xml><?xml version="1.0" encoding="utf-8"?>
<ds:datastoreItem xmlns:ds="http://schemas.openxmlformats.org/officeDocument/2006/customXml" ds:itemID="{CA076DFD-BAB7-4416-8D8D-1495151FC66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JOB DESCRIPTION.dot</Template>
  <TotalTime>4</TotalTime>
  <Pages>7</Pages>
  <Words>1762</Words>
  <Characters>11220</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Head of Service - Generic Competence based JD’s – Principles</vt:lpstr>
    </vt:vector>
  </TitlesOfParts>
  <Company>Wolverhampton City Council</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Service - Generic Competence based JD’s – Principles</dc:title>
  <dc:subject/>
  <dc:creator>psdu009</dc:creator>
  <cp:keywords/>
  <cp:lastModifiedBy>Kim Bellingham</cp:lastModifiedBy>
  <cp:revision>2</cp:revision>
  <cp:lastPrinted>2011-06-08T09:43:00Z</cp:lastPrinted>
  <dcterms:created xsi:type="dcterms:W3CDTF">2025-05-23T19:56:00Z</dcterms:created>
  <dcterms:modified xsi:type="dcterms:W3CDTF">2025-05-23T19:56:00Z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9c9c6aee-6aee-4c4d-bb10-0fb56f7cb927</vt:lpwstr>
  </property>
  <property fmtid="{D5CDD505-2E9C-101B-9397-08002B2CF9AE}" pid="3" name="bjSaver">
    <vt:lpwstr>RqBeD4Sf1pAAuyWxMhdnqb+EisHhr7ye</vt:lpwstr>
  </property>
  <property fmtid="{D5CDD505-2E9C-101B-9397-08002B2CF9AE}" pid="4" name="MSIP_Label_a06a6805-2090-45c5-a0e2-4a6e2e113023_Enabled">
    <vt:lpwstr>True</vt:lpwstr>
  </property>
  <property fmtid="{D5CDD505-2E9C-101B-9397-08002B2CF9AE}" pid="5" name="MSIP_Label_a06a6805-2090-45c5-a0e2-4a6e2e113023_SiteId">
    <vt:lpwstr>07ebc6c3-7074-4387-a625-b9d918ba4a97</vt:lpwstr>
  </property>
  <property fmtid="{D5CDD505-2E9C-101B-9397-08002B2CF9AE}" pid="6" name="MSIP_Label_a06a6805-2090-45c5-a0e2-4a6e2e113023_Ref">
    <vt:lpwstr>https://api.informationprotection.azure.com/api/07ebc6c3-7074-4387-a625-b9d918ba4a97</vt:lpwstr>
  </property>
  <property fmtid="{D5CDD505-2E9C-101B-9397-08002B2CF9AE}" pid="7" name="MSIP_Label_a06a6805-2090-45c5-a0e2-4a6e2e113023_SetDate">
    <vt:lpwstr>2018-06-14T10:24:32.1112959+01:00</vt:lpwstr>
  </property>
  <property fmtid="{D5CDD505-2E9C-101B-9397-08002B2CF9AE}" pid="8" name="MSIP_Label_a06a6805-2090-45c5-a0e2-4a6e2e113023_Name">
    <vt:lpwstr>PROTECT</vt:lpwstr>
  </property>
  <property fmtid="{D5CDD505-2E9C-101B-9397-08002B2CF9AE}" pid="9" name="MSIP_Label_a06a6805-2090-45c5-a0e2-4a6e2e113023_Extended_MSFT_Method">
    <vt:lpwstr>Automatic</vt:lpwstr>
  </property>
  <property fmtid="{D5CDD505-2E9C-101B-9397-08002B2CF9AE}" pid="10" name="Sensitivity">
    <vt:lpwstr>PROTECT</vt:lpwstr>
  </property>
  <property fmtid="{D5CDD505-2E9C-101B-9397-08002B2CF9AE}" pid="11" name="bjDocumentSecurityLabel">
    <vt:lpwstr>No Marking</vt:lpwstr>
  </property>
  <property fmtid="{D5CDD505-2E9C-101B-9397-08002B2CF9AE}" pid="12" name="bjDocumentLabelFieldCode">
    <vt:lpwstr>No Marking</vt:lpwstr>
  </property>
  <property fmtid="{D5CDD505-2E9C-101B-9397-08002B2CF9AE}" pid="13" name="bjDocumentLabelFieldCodeHeaderFooter">
    <vt:lpwstr>No Marking</vt:lpwstr>
  </property>
</Properties>
</file>