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F8BDF" w14:textId="5C8182FA" w:rsidR="00BB4D61" w:rsidRPr="00BB4D61" w:rsidRDefault="00BB4D61" w:rsidP="00BB4D61">
      <w:pPr>
        <w:jc w:val="center"/>
        <w:rPr>
          <w:rFonts w:ascii="Arial" w:hAnsi="Arial" w:cs="Arial"/>
        </w:rPr>
      </w:pPr>
      <w:r w:rsidRPr="00BB4D61">
        <w:rPr>
          <w:rFonts w:ascii="Arial" w:hAnsi="Arial" w:cs="Arial"/>
          <w:b/>
          <w:bCs/>
        </w:rPr>
        <w:t>City of Wolverhampton Council</w:t>
      </w:r>
    </w:p>
    <w:p w14:paraId="75E5CCB0" w14:textId="6F8AA688" w:rsidR="00BB4D61" w:rsidRPr="00D01944" w:rsidRDefault="00BB4D61" w:rsidP="00BB4D61">
      <w:pPr>
        <w:jc w:val="center"/>
        <w:rPr>
          <w:rFonts w:ascii="Arial" w:hAnsi="Arial" w:cs="Arial"/>
          <w:b/>
          <w:bCs/>
        </w:rPr>
      </w:pPr>
      <w:r w:rsidRPr="00BB4D61">
        <w:rPr>
          <w:rFonts w:ascii="Arial" w:hAnsi="Arial" w:cs="Arial"/>
          <w:b/>
          <w:bCs/>
        </w:rPr>
        <w:t>Job Description</w:t>
      </w:r>
    </w:p>
    <w:p w14:paraId="39235770" w14:textId="77777777" w:rsidR="003E2113" w:rsidRPr="00BB4D61" w:rsidRDefault="003E2113" w:rsidP="00BB4D61">
      <w:pPr>
        <w:jc w:val="center"/>
        <w:rPr>
          <w:rFonts w:ascii="Arial" w:hAnsi="Arial" w:cs="Arial"/>
        </w:rPr>
      </w:pPr>
    </w:p>
    <w:p w14:paraId="21220F03" w14:textId="77777777" w:rsidR="00D01944" w:rsidRPr="00D01944" w:rsidRDefault="00BB4D61" w:rsidP="00D01944">
      <w:pPr>
        <w:spacing w:after="0" w:line="240" w:lineRule="auto"/>
        <w:ind w:left="2160" w:hanging="2160"/>
        <w:rPr>
          <w:rFonts w:ascii="Arial" w:hAnsi="Arial" w:cs="Arial"/>
        </w:rPr>
      </w:pPr>
      <w:r w:rsidRPr="00BB4D61">
        <w:rPr>
          <w:rFonts w:ascii="Arial" w:hAnsi="Arial" w:cs="Arial"/>
          <w:b/>
          <w:bCs/>
        </w:rPr>
        <w:t>Post Title:</w:t>
      </w:r>
      <w:r w:rsidRPr="00BB4D61">
        <w:rPr>
          <w:rFonts w:ascii="Arial" w:hAnsi="Arial" w:cs="Arial"/>
        </w:rPr>
        <w:t xml:space="preserve"> </w:t>
      </w:r>
      <w:r w:rsidRPr="00D01944">
        <w:rPr>
          <w:rFonts w:ascii="Arial" w:hAnsi="Arial" w:cs="Arial"/>
        </w:rPr>
        <w:tab/>
      </w:r>
      <w:r w:rsidRPr="00BB4D61">
        <w:rPr>
          <w:rFonts w:ascii="Arial" w:hAnsi="Arial" w:cs="Arial"/>
        </w:rPr>
        <w:t xml:space="preserve">Macmillan Welfare Rights Service - Benefits Support Worker (Shropshire) </w:t>
      </w:r>
    </w:p>
    <w:p w14:paraId="67AB69E7" w14:textId="77777777" w:rsidR="00D01944" w:rsidRPr="00D01944" w:rsidRDefault="00D01944" w:rsidP="00D01944">
      <w:pPr>
        <w:spacing w:after="0" w:line="240" w:lineRule="auto"/>
        <w:ind w:left="2160" w:hanging="2160"/>
        <w:rPr>
          <w:rFonts w:ascii="Arial" w:hAnsi="Arial" w:cs="Arial"/>
        </w:rPr>
      </w:pPr>
    </w:p>
    <w:p w14:paraId="4C4099F5" w14:textId="77777777" w:rsidR="00D01944" w:rsidRPr="00D01944" w:rsidRDefault="00BB4D61" w:rsidP="00D01944">
      <w:pPr>
        <w:spacing w:after="0" w:line="240" w:lineRule="auto"/>
        <w:ind w:left="2160" w:hanging="2160"/>
        <w:rPr>
          <w:rFonts w:ascii="Arial" w:hAnsi="Arial" w:cs="Arial"/>
        </w:rPr>
      </w:pPr>
      <w:r w:rsidRPr="00BB4D61">
        <w:rPr>
          <w:rFonts w:ascii="Arial" w:hAnsi="Arial" w:cs="Arial"/>
          <w:b/>
          <w:bCs/>
        </w:rPr>
        <w:t xml:space="preserve">Directorate: </w:t>
      </w:r>
      <w:r w:rsidRPr="00D01944">
        <w:rPr>
          <w:rFonts w:ascii="Arial" w:hAnsi="Arial" w:cs="Arial"/>
        </w:rPr>
        <w:tab/>
      </w:r>
      <w:r w:rsidR="005515DD" w:rsidRPr="00D01944">
        <w:rPr>
          <w:rFonts w:ascii="Arial" w:hAnsi="Arial" w:cs="Arial"/>
        </w:rPr>
        <w:t>Commissioning and Transformation</w:t>
      </w:r>
      <w:r w:rsidRPr="00BB4D61">
        <w:rPr>
          <w:rFonts w:ascii="Arial" w:hAnsi="Arial" w:cs="Arial"/>
        </w:rPr>
        <w:t xml:space="preserve"> </w:t>
      </w:r>
    </w:p>
    <w:p w14:paraId="0C501742" w14:textId="77777777" w:rsidR="00D01944" w:rsidRPr="00D01944" w:rsidRDefault="00D01944" w:rsidP="00D01944">
      <w:pPr>
        <w:spacing w:after="0" w:line="240" w:lineRule="auto"/>
        <w:ind w:left="2160" w:hanging="2160"/>
        <w:rPr>
          <w:rFonts w:ascii="Arial" w:hAnsi="Arial" w:cs="Arial"/>
          <w:b/>
          <w:bCs/>
        </w:rPr>
      </w:pPr>
    </w:p>
    <w:p w14:paraId="4AC0CCD8" w14:textId="0D499318" w:rsidR="00D01944" w:rsidRPr="00D01944" w:rsidRDefault="00BB4D61" w:rsidP="00D01944">
      <w:pPr>
        <w:spacing w:after="0" w:line="240" w:lineRule="auto"/>
        <w:ind w:left="2160" w:hanging="2160"/>
        <w:rPr>
          <w:rFonts w:ascii="Arial" w:hAnsi="Arial" w:cs="Arial"/>
        </w:rPr>
      </w:pPr>
      <w:r w:rsidRPr="00BB4D61">
        <w:rPr>
          <w:rFonts w:ascii="Arial" w:hAnsi="Arial" w:cs="Arial"/>
          <w:b/>
          <w:bCs/>
        </w:rPr>
        <w:t>Service:</w:t>
      </w:r>
      <w:r w:rsidRPr="00BB4D61">
        <w:rPr>
          <w:rFonts w:ascii="Arial" w:hAnsi="Arial" w:cs="Arial"/>
        </w:rPr>
        <w:t xml:space="preserve"> </w:t>
      </w:r>
      <w:r w:rsidRPr="00D01944">
        <w:rPr>
          <w:rFonts w:ascii="Arial" w:hAnsi="Arial" w:cs="Arial"/>
        </w:rPr>
        <w:tab/>
      </w:r>
      <w:r w:rsidRPr="00BB4D61">
        <w:rPr>
          <w:rFonts w:ascii="Arial" w:hAnsi="Arial" w:cs="Arial"/>
        </w:rPr>
        <w:t>Community Financial Support - Welfare Rights Service</w:t>
      </w:r>
    </w:p>
    <w:p w14:paraId="6B3FBE79" w14:textId="77777777" w:rsidR="00D01944" w:rsidRPr="00D01944" w:rsidRDefault="00D01944" w:rsidP="00D01944">
      <w:pPr>
        <w:spacing w:after="0" w:line="240" w:lineRule="auto"/>
        <w:ind w:left="2160" w:hanging="2160"/>
        <w:rPr>
          <w:rFonts w:ascii="Arial" w:hAnsi="Arial" w:cs="Arial"/>
          <w:b/>
          <w:bCs/>
        </w:rPr>
      </w:pPr>
    </w:p>
    <w:p w14:paraId="6DA10467" w14:textId="77777777" w:rsidR="00D01944" w:rsidRPr="00D01944" w:rsidRDefault="00BB4D61" w:rsidP="00D01944">
      <w:pPr>
        <w:spacing w:after="0" w:line="240" w:lineRule="auto"/>
        <w:ind w:left="2160" w:hanging="2160"/>
        <w:rPr>
          <w:rFonts w:ascii="Arial" w:hAnsi="Arial" w:cs="Arial"/>
        </w:rPr>
      </w:pPr>
      <w:r w:rsidRPr="00BB4D61">
        <w:rPr>
          <w:rFonts w:ascii="Arial" w:hAnsi="Arial" w:cs="Arial"/>
          <w:b/>
          <w:bCs/>
        </w:rPr>
        <w:t>Responsible to:</w:t>
      </w:r>
      <w:r w:rsidRPr="00BB4D61">
        <w:rPr>
          <w:rFonts w:ascii="Arial" w:hAnsi="Arial" w:cs="Arial"/>
        </w:rPr>
        <w:t xml:space="preserve"> </w:t>
      </w:r>
      <w:r w:rsidRPr="00D01944">
        <w:rPr>
          <w:rFonts w:ascii="Arial" w:hAnsi="Arial" w:cs="Arial"/>
        </w:rPr>
        <w:tab/>
      </w:r>
      <w:r w:rsidRPr="00BB4D61">
        <w:rPr>
          <w:rFonts w:ascii="Arial" w:hAnsi="Arial" w:cs="Arial"/>
        </w:rPr>
        <w:t xml:space="preserve">Macmillan Welfare Rights Unit Manager </w:t>
      </w:r>
    </w:p>
    <w:p w14:paraId="1AC0AE9E" w14:textId="77777777" w:rsidR="00D01944" w:rsidRPr="00D01944" w:rsidRDefault="00D01944" w:rsidP="00D01944">
      <w:pPr>
        <w:spacing w:after="0" w:line="240" w:lineRule="auto"/>
        <w:ind w:left="2160" w:hanging="2160"/>
        <w:rPr>
          <w:rFonts w:ascii="Arial" w:hAnsi="Arial" w:cs="Arial"/>
          <w:b/>
          <w:bCs/>
        </w:rPr>
      </w:pPr>
    </w:p>
    <w:p w14:paraId="372BA520" w14:textId="5A9CB0F2" w:rsidR="00D01944" w:rsidRPr="00D01944" w:rsidRDefault="00BB4D61" w:rsidP="00D01944">
      <w:pPr>
        <w:spacing w:after="0" w:line="240" w:lineRule="auto"/>
        <w:ind w:left="2160" w:hanging="2160"/>
        <w:rPr>
          <w:rFonts w:ascii="Arial" w:hAnsi="Arial" w:cs="Arial"/>
        </w:rPr>
      </w:pPr>
      <w:r w:rsidRPr="00BB4D61">
        <w:rPr>
          <w:rFonts w:ascii="Arial" w:hAnsi="Arial" w:cs="Arial"/>
          <w:b/>
          <w:bCs/>
        </w:rPr>
        <w:t>Grade:</w:t>
      </w:r>
      <w:r w:rsidRPr="00BB4D61">
        <w:rPr>
          <w:rFonts w:ascii="Arial" w:hAnsi="Arial" w:cs="Arial"/>
        </w:rPr>
        <w:t xml:space="preserve"> </w:t>
      </w:r>
      <w:r w:rsidRPr="00D01944">
        <w:rPr>
          <w:rFonts w:ascii="Arial" w:hAnsi="Arial" w:cs="Arial"/>
        </w:rPr>
        <w:tab/>
      </w:r>
      <w:r w:rsidRPr="00BB4D61">
        <w:rPr>
          <w:rFonts w:ascii="Arial" w:hAnsi="Arial" w:cs="Arial"/>
        </w:rPr>
        <w:t xml:space="preserve">Grade 5 </w:t>
      </w:r>
    </w:p>
    <w:p w14:paraId="33ADE9D1" w14:textId="77777777" w:rsidR="00D01944" w:rsidRPr="00D01944" w:rsidRDefault="00D01944" w:rsidP="00D01944">
      <w:pPr>
        <w:spacing w:after="0" w:line="240" w:lineRule="auto"/>
        <w:ind w:left="2160" w:hanging="2160"/>
        <w:rPr>
          <w:rFonts w:ascii="Arial" w:hAnsi="Arial" w:cs="Arial"/>
          <w:b/>
          <w:bCs/>
        </w:rPr>
      </w:pPr>
    </w:p>
    <w:p w14:paraId="30630ED4" w14:textId="483D1AB7" w:rsidR="00D01944" w:rsidRPr="00D01944" w:rsidRDefault="005515DD" w:rsidP="00D01944">
      <w:pPr>
        <w:spacing w:after="0" w:line="240" w:lineRule="auto"/>
        <w:ind w:left="2160" w:hanging="2160"/>
        <w:rPr>
          <w:rFonts w:ascii="Arial" w:hAnsi="Arial" w:cs="Arial"/>
        </w:rPr>
      </w:pPr>
      <w:r w:rsidRPr="00D01944">
        <w:rPr>
          <w:rFonts w:ascii="Arial" w:hAnsi="Arial" w:cs="Arial"/>
          <w:b/>
          <w:bCs/>
        </w:rPr>
        <w:t>Workstyle:</w:t>
      </w:r>
      <w:r w:rsidRPr="00D01944">
        <w:rPr>
          <w:rFonts w:ascii="Arial" w:hAnsi="Arial" w:cs="Arial"/>
          <w:b/>
          <w:bCs/>
        </w:rPr>
        <w:tab/>
      </w:r>
      <w:r w:rsidRPr="00D01944">
        <w:rPr>
          <w:rFonts w:ascii="Arial" w:hAnsi="Arial" w:cs="Arial"/>
        </w:rPr>
        <w:t>Flexible</w:t>
      </w:r>
    </w:p>
    <w:p w14:paraId="2B3AE400" w14:textId="77777777" w:rsidR="00D01944" w:rsidRPr="00D01944" w:rsidRDefault="00D01944" w:rsidP="00D01944">
      <w:pPr>
        <w:spacing w:after="0" w:line="240" w:lineRule="auto"/>
        <w:ind w:left="2160" w:hanging="2160"/>
        <w:rPr>
          <w:rFonts w:ascii="Arial" w:hAnsi="Arial" w:cs="Arial"/>
          <w:b/>
          <w:bCs/>
        </w:rPr>
      </w:pPr>
    </w:p>
    <w:p w14:paraId="50FBAD68" w14:textId="633CB6BA" w:rsidR="002478A7" w:rsidRPr="00D01944" w:rsidRDefault="00BB4D61" w:rsidP="00D01944">
      <w:pPr>
        <w:spacing w:after="0" w:line="240" w:lineRule="auto"/>
        <w:ind w:left="2160" w:hanging="2160"/>
        <w:rPr>
          <w:rFonts w:ascii="Arial" w:hAnsi="Arial" w:cs="Arial"/>
        </w:rPr>
      </w:pPr>
      <w:r w:rsidRPr="00D01944">
        <w:rPr>
          <w:rFonts w:ascii="Arial" w:hAnsi="Arial" w:cs="Arial"/>
          <w:b/>
          <w:bCs/>
        </w:rPr>
        <w:t>Location:</w:t>
      </w:r>
      <w:r w:rsidRPr="00D01944">
        <w:rPr>
          <w:rFonts w:ascii="Arial" w:hAnsi="Arial" w:cs="Arial"/>
        </w:rPr>
        <w:t xml:space="preserve"> </w:t>
      </w:r>
      <w:r w:rsidRPr="00D01944">
        <w:rPr>
          <w:rFonts w:ascii="Arial" w:hAnsi="Arial" w:cs="Arial"/>
        </w:rPr>
        <w:tab/>
      </w:r>
      <w:r w:rsidRPr="00D01944">
        <w:rPr>
          <w:rFonts w:ascii="Arial" w:hAnsi="Arial" w:cs="Arial"/>
        </w:rPr>
        <w:t>Hybrid Role, homeworking and based at The Royal Shrewsbury Hospital, Hamar Centre, Mytton Oak Road, Shrewsbury, Shropshire. SY3 8XQ</w:t>
      </w:r>
    </w:p>
    <w:p w14:paraId="2E80657F" w14:textId="77777777" w:rsidR="00D01944" w:rsidRPr="00D01944" w:rsidRDefault="00D01944" w:rsidP="00D01944">
      <w:pPr>
        <w:spacing w:after="0" w:line="240" w:lineRule="auto"/>
        <w:ind w:left="2160" w:hanging="2160"/>
        <w:rPr>
          <w:rFonts w:ascii="Arial" w:hAnsi="Arial" w:cs="Arial"/>
        </w:rPr>
      </w:pPr>
    </w:p>
    <w:p w14:paraId="36FF8052" w14:textId="207F5CCD" w:rsidR="003E2113" w:rsidRPr="00D01944" w:rsidRDefault="00D01944" w:rsidP="00BB4D61">
      <w:pPr>
        <w:ind w:left="2160" w:hanging="2160"/>
        <w:rPr>
          <w:rFonts w:ascii="Arial" w:hAnsi="Arial" w:cs="Arial"/>
        </w:rPr>
      </w:pPr>
      <w:r w:rsidRPr="00D01944">
        <w:rPr>
          <w:rFonts w:ascii="Arial" w:hAnsi="Arial" w:cs="Arial"/>
        </w:rPr>
        <w:t>This post is subject to a satisfactory Disclosure and Barring Service (DBS) check.</w:t>
      </w:r>
    </w:p>
    <w:p w14:paraId="5833961D" w14:textId="1BDE3763" w:rsidR="00BB4D61" w:rsidRPr="00D01944" w:rsidRDefault="00BB4D61" w:rsidP="00BB4D61">
      <w:pPr>
        <w:ind w:left="2160" w:hanging="2160"/>
        <w:rPr>
          <w:rFonts w:ascii="Arial" w:hAnsi="Arial" w:cs="Arial"/>
        </w:rPr>
      </w:pPr>
      <w:r w:rsidRPr="00BB4D61">
        <w:rPr>
          <w:rFonts w:ascii="Arial" w:hAnsi="Arial" w:cs="Arial"/>
        </w:rPr>
        <w:t xml:space="preserve"> </w:t>
      </w:r>
      <w:r w:rsidRPr="00BB4D61">
        <w:rPr>
          <w:rFonts w:ascii="Arial" w:hAnsi="Arial" w:cs="Arial"/>
          <w:b/>
          <w:bCs/>
        </w:rPr>
        <w:t xml:space="preserve">Job Purpose and Role </w:t>
      </w:r>
    </w:p>
    <w:p w14:paraId="5E18A26C" w14:textId="77777777" w:rsidR="00BB4D61" w:rsidRPr="00D01944" w:rsidRDefault="00BB4D61" w:rsidP="00BB4D61">
      <w:pPr>
        <w:pStyle w:val="ListParagraph"/>
        <w:numPr>
          <w:ilvl w:val="0"/>
          <w:numId w:val="4"/>
        </w:numPr>
        <w:rPr>
          <w:rFonts w:ascii="Arial" w:hAnsi="Arial" w:cs="Arial"/>
        </w:rPr>
      </w:pPr>
      <w:r w:rsidRPr="00D01944">
        <w:rPr>
          <w:rFonts w:ascii="Arial" w:hAnsi="Arial" w:cs="Arial"/>
        </w:rPr>
        <w:t xml:space="preserve">To Support the Macmillan Welfare Rights Officer in delivering a Welfare Rights Service to people affected by cancer and their carers living or receiving treatment in the relevant geographical location. </w:t>
      </w:r>
    </w:p>
    <w:p w14:paraId="40BFBBDB" w14:textId="1FF03B1E" w:rsidR="00BB4D61" w:rsidRPr="00D01944" w:rsidRDefault="00BB4D61" w:rsidP="00BB4D61">
      <w:pPr>
        <w:pStyle w:val="ListParagraph"/>
        <w:numPr>
          <w:ilvl w:val="0"/>
          <w:numId w:val="4"/>
        </w:numPr>
        <w:rPr>
          <w:rFonts w:ascii="Arial" w:hAnsi="Arial" w:cs="Arial"/>
        </w:rPr>
      </w:pPr>
      <w:r w:rsidRPr="00D01944">
        <w:rPr>
          <w:rFonts w:ascii="Arial" w:hAnsi="Arial" w:cs="Arial"/>
        </w:rPr>
        <w:t xml:space="preserve">To be responsible for the efficient case recording and administrative functions relating to the provision of the Macmillan Social Care Welfare Rights Service and the collation of statistical information pertinent to the Service. </w:t>
      </w:r>
    </w:p>
    <w:p w14:paraId="2804CB61" w14:textId="77777777" w:rsidR="00BB4D61" w:rsidRPr="00BB4D61" w:rsidRDefault="00BB4D61" w:rsidP="00BB4D61">
      <w:pPr>
        <w:ind w:left="2160" w:hanging="2160"/>
        <w:rPr>
          <w:rFonts w:ascii="Arial" w:hAnsi="Arial" w:cs="Arial"/>
        </w:rPr>
      </w:pPr>
      <w:r w:rsidRPr="00BB4D61">
        <w:rPr>
          <w:rFonts w:ascii="Arial" w:hAnsi="Arial" w:cs="Arial"/>
          <w:b/>
          <w:bCs/>
        </w:rPr>
        <w:t xml:space="preserve">Principal Duties and Responsibilities </w:t>
      </w:r>
    </w:p>
    <w:p w14:paraId="357FE5A9" w14:textId="77777777" w:rsidR="00BB4D61" w:rsidRPr="00D01944" w:rsidRDefault="00BB4D61" w:rsidP="00BB4D61">
      <w:pPr>
        <w:pStyle w:val="ListParagraph"/>
        <w:numPr>
          <w:ilvl w:val="0"/>
          <w:numId w:val="5"/>
        </w:numPr>
        <w:rPr>
          <w:rFonts w:ascii="Arial" w:hAnsi="Arial" w:cs="Arial"/>
        </w:rPr>
      </w:pPr>
      <w:r w:rsidRPr="00D01944">
        <w:rPr>
          <w:rFonts w:ascii="Arial" w:hAnsi="Arial" w:cs="Arial"/>
        </w:rPr>
        <w:t xml:space="preserve">To be the point of contact for access to the service by telephone or by email and to take and complete referrals where appropriate. </w:t>
      </w:r>
    </w:p>
    <w:p w14:paraId="7D69369B" w14:textId="77777777" w:rsidR="003E2113" w:rsidRPr="00D01944" w:rsidRDefault="003E2113" w:rsidP="003E2113">
      <w:pPr>
        <w:pStyle w:val="ListParagraph"/>
        <w:rPr>
          <w:rFonts w:ascii="Arial" w:hAnsi="Arial" w:cs="Arial"/>
        </w:rPr>
      </w:pPr>
    </w:p>
    <w:p w14:paraId="5DDDB143"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arrange, under the guidance of Macmillan WROs, appointments and home-visits for people wishing to access the service. </w:t>
      </w:r>
    </w:p>
    <w:p w14:paraId="1CE64856" w14:textId="77777777" w:rsidR="003E2113" w:rsidRPr="00D01944" w:rsidRDefault="003E2113" w:rsidP="003E2113">
      <w:pPr>
        <w:pStyle w:val="ListParagraph"/>
        <w:rPr>
          <w:rFonts w:ascii="Arial" w:hAnsi="Arial" w:cs="Arial"/>
        </w:rPr>
      </w:pPr>
    </w:p>
    <w:p w14:paraId="25928328"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make, under the guidance of Macmillan WROs, appropriate arrangements for liaison with other statutory and voluntary organisations. </w:t>
      </w:r>
    </w:p>
    <w:p w14:paraId="00BE6183" w14:textId="77777777" w:rsidR="003E2113" w:rsidRPr="00D01944" w:rsidRDefault="003E2113" w:rsidP="003E2113">
      <w:pPr>
        <w:pStyle w:val="ListParagraph"/>
        <w:rPr>
          <w:rFonts w:ascii="Arial" w:hAnsi="Arial" w:cs="Arial"/>
        </w:rPr>
      </w:pPr>
    </w:p>
    <w:p w14:paraId="6FE2D990"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To check completed referral forms received and liaise appropriately with those organisations making referrals where necessary.</w:t>
      </w:r>
    </w:p>
    <w:p w14:paraId="6CC16398" w14:textId="77777777" w:rsidR="003E2113" w:rsidRPr="00D01944" w:rsidRDefault="003E2113" w:rsidP="003E2113">
      <w:pPr>
        <w:pStyle w:val="ListParagraph"/>
        <w:rPr>
          <w:rFonts w:ascii="Arial" w:hAnsi="Arial" w:cs="Arial"/>
        </w:rPr>
      </w:pPr>
    </w:p>
    <w:p w14:paraId="34C20F3A"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lastRenderedPageBreak/>
        <w:t xml:space="preserve">To contribute to the effective recording of Macmillan cases in the appropriate electronic recording system. </w:t>
      </w:r>
    </w:p>
    <w:p w14:paraId="13CEFCA3" w14:textId="77777777" w:rsidR="003E2113" w:rsidRPr="00D01944" w:rsidRDefault="003E2113" w:rsidP="003E2113">
      <w:pPr>
        <w:pStyle w:val="ListParagraph"/>
        <w:rPr>
          <w:rFonts w:ascii="Arial" w:hAnsi="Arial" w:cs="Arial"/>
        </w:rPr>
      </w:pPr>
    </w:p>
    <w:p w14:paraId="04F825F4"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liaise, as required by the Macmillan WRO, with service users about the progress of their case. </w:t>
      </w:r>
    </w:p>
    <w:p w14:paraId="3ED4BF02" w14:textId="77777777" w:rsidR="003E2113" w:rsidRPr="00D01944" w:rsidRDefault="003E2113" w:rsidP="003E2113">
      <w:pPr>
        <w:pStyle w:val="ListParagraph"/>
        <w:rPr>
          <w:rFonts w:ascii="Arial" w:hAnsi="Arial" w:cs="Arial"/>
        </w:rPr>
      </w:pPr>
    </w:p>
    <w:p w14:paraId="3286E0BD"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liaise, as required by Macmillan WROs, with benefit administering authorities about the progress of service users’ cases. </w:t>
      </w:r>
    </w:p>
    <w:p w14:paraId="7B68914B" w14:textId="77777777" w:rsidR="003E2113" w:rsidRPr="00D01944" w:rsidRDefault="003E2113" w:rsidP="003E2113">
      <w:pPr>
        <w:pStyle w:val="ListParagraph"/>
        <w:rPr>
          <w:rFonts w:ascii="Arial" w:hAnsi="Arial" w:cs="Arial"/>
        </w:rPr>
      </w:pPr>
    </w:p>
    <w:p w14:paraId="6AEF1FD8"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liaise, under guidance from Macmillan WROs and the Manager, with Health and Adult Social Care staff. </w:t>
      </w:r>
    </w:p>
    <w:p w14:paraId="72A58EB6" w14:textId="77777777" w:rsidR="003E2113" w:rsidRPr="00D01944" w:rsidRDefault="003E2113" w:rsidP="003E2113">
      <w:pPr>
        <w:pStyle w:val="ListParagraph"/>
        <w:rPr>
          <w:rFonts w:ascii="Arial" w:hAnsi="Arial" w:cs="Arial"/>
        </w:rPr>
      </w:pPr>
    </w:p>
    <w:p w14:paraId="18F3E35F"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contribute to the effective provision of publications, stationery, forms and leaflets for the Service or public information as required and authorised by the Community Financial Support Information and Support Manager. </w:t>
      </w:r>
    </w:p>
    <w:p w14:paraId="5F666629" w14:textId="77777777" w:rsidR="003E2113" w:rsidRPr="00D01944" w:rsidRDefault="003E2113" w:rsidP="003E2113">
      <w:pPr>
        <w:pStyle w:val="ListParagraph"/>
        <w:rPr>
          <w:rFonts w:ascii="Arial" w:hAnsi="Arial" w:cs="Arial"/>
        </w:rPr>
      </w:pPr>
    </w:p>
    <w:p w14:paraId="723E3590"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collate and file information as required by the Welfare Rights Service management. </w:t>
      </w:r>
    </w:p>
    <w:p w14:paraId="5799D37E" w14:textId="77777777" w:rsidR="003E2113" w:rsidRPr="00D01944" w:rsidRDefault="003E2113" w:rsidP="003E2113">
      <w:pPr>
        <w:pStyle w:val="ListParagraph"/>
        <w:rPr>
          <w:rFonts w:ascii="Arial" w:hAnsi="Arial" w:cs="Arial"/>
        </w:rPr>
      </w:pPr>
    </w:p>
    <w:p w14:paraId="10F114E3"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To ensure that Macmillan WROs receive appropriate administrative support including that required from the Welfare Rights Support Workers in the Welfare Rights Service as appropriate.</w:t>
      </w:r>
    </w:p>
    <w:p w14:paraId="0BBB0C34" w14:textId="77777777" w:rsidR="003E2113" w:rsidRPr="00D01944" w:rsidRDefault="003E2113" w:rsidP="003E2113">
      <w:pPr>
        <w:pStyle w:val="ListParagraph"/>
        <w:rPr>
          <w:rFonts w:ascii="Arial" w:hAnsi="Arial" w:cs="Arial"/>
        </w:rPr>
      </w:pPr>
    </w:p>
    <w:p w14:paraId="240E0B55"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To liaise with the Community Financial Support Information and Support Manager with regard to the provision of absence returns and any other returns required by the Department.</w:t>
      </w:r>
    </w:p>
    <w:p w14:paraId="49D575F3" w14:textId="77777777" w:rsidR="003E2113" w:rsidRPr="00D01944" w:rsidRDefault="003E2113" w:rsidP="003E2113">
      <w:pPr>
        <w:pStyle w:val="ListParagraph"/>
        <w:rPr>
          <w:rFonts w:ascii="Arial" w:hAnsi="Arial" w:cs="Arial"/>
        </w:rPr>
      </w:pPr>
    </w:p>
    <w:p w14:paraId="4B6831DD"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contribute to the maintenance of the budget and administrative functions in relation to any relevant financial aspects of the Service under the guidance of the Community Financial Support Information and Support Manager. </w:t>
      </w:r>
    </w:p>
    <w:p w14:paraId="774DC426" w14:textId="77777777" w:rsidR="003E2113" w:rsidRPr="00D01944" w:rsidRDefault="003E2113" w:rsidP="003E2113">
      <w:pPr>
        <w:pStyle w:val="ListParagraph"/>
        <w:rPr>
          <w:rFonts w:ascii="Arial" w:hAnsi="Arial" w:cs="Arial"/>
        </w:rPr>
      </w:pPr>
    </w:p>
    <w:p w14:paraId="4A5C80A5"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collate statistical information and returns as required by the manager and/or the Head of Community Financial Support. </w:t>
      </w:r>
    </w:p>
    <w:p w14:paraId="59C0125B" w14:textId="77777777" w:rsidR="003E2113" w:rsidRPr="00D01944" w:rsidRDefault="003E2113" w:rsidP="003E2113">
      <w:pPr>
        <w:pStyle w:val="ListParagraph"/>
        <w:rPr>
          <w:rFonts w:ascii="Arial" w:hAnsi="Arial" w:cs="Arial"/>
        </w:rPr>
      </w:pPr>
    </w:p>
    <w:p w14:paraId="4D3255AC"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Processing incoming and outgoing post. </w:t>
      </w:r>
    </w:p>
    <w:p w14:paraId="1F0D8D3D" w14:textId="77777777" w:rsidR="003E2113" w:rsidRPr="00D01944" w:rsidRDefault="003E2113" w:rsidP="003E2113">
      <w:pPr>
        <w:pStyle w:val="ListParagraph"/>
        <w:rPr>
          <w:rFonts w:ascii="Arial" w:hAnsi="Arial" w:cs="Arial"/>
        </w:rPr>
      </w:pPr>
    </w:p>
    <w:p w14:paraId="1930BC10"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participate in periodical team and service development meetings with other departmental Welfare Rights Service staff and management. </w:t>
      </w:r>
    </w:p>
    <w:p w14:paraId="7DAB747F" w14:textId="77777777" w:rsidR="003E2113" w:rsidRPr="00D01944" w:rsidRDefault="003E2113" w:rsidP="003E2113">
      <w:pPr>
        <w:pStyle w:val="ListParagraph"/>
        <w:rPr>
          <w:rFonts w:ascii="Arial" w:hAnsi="Arial" w:cs="Arial"/>
        </w:rPr>
      </w:pPr>
    </w:p>
    <w:p w14:paraId="239EBD28"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attend and participate in job specific and job relevant training (information exchange) and forums as agreed by Welfare Rights Service management. </w:t>
      </w:r>
    </w:p>
    <w:p w14:paraId="1BCB73D0" w14:textId="77777777" w:rsidR="003E2113" w:rsidRPr="00D01944" w:rsidRDefault="003E2113" w:rsidP="003E2113">
      <w:pPr>
        <w:pStyle w:val="ListParagraph"/>
        <w:rPr>
          <w:rFonts w:ascii="Arial" w:hAnsi="Arial" w:cs="Arial"/>
        </w:rPr>
      </w:pPr>
    </w:p>
    <w:p w14:paraId="6AF608F7"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lastRenderedPageBreak/>
        <w:t xml:space="preserve">To act in accordance with the Council's Constitution and other Codes of Conduct. </w:t>
      </w:r>
    </w:p>
    <w:p w14:paraId="7BC2D18E" w14:textId="77777777" w:rsidR="003E2113" w:rsidRPr="00D01944" w:rsidRDefault="003E2113" w:rsidP="003E2113">
      <w:pPr>
        <w:pStyle w:val="ListParagraph"/>
        <w:rPr>
          <w:rFonts w:ascii="Arial" w:hAnsi="Arial" w:cs="Arial"/>
        </w:rPr>
      </w:pPr>
    </w:p>
    <w:p w14:paraId="52D40F95" w14:textId="77777777" w:rsidR="003E2113" w:rsidRPr="00D01944" w:rsidRDefault="00BB4D61" w:rsidP="003E2113">
      <w:pPr>
        <w:pStyle w:val="ListParagraph"/>
        <w:numPr>
          <w:ilvl w:val="0"/>
          <w:numId w:val="5"/>
        </w:numPr>
        <w:rPr>
          <w:rFonts w:ascii="Arial" w:hAnsi="Arial" w:cs="Arial"/>
        </w:rPr>
      </w:pPr>
      <w:r w:rsidRPr="00D01944">
        <w:rPr>
          <w:rFonts w:ascii="Arial" w:hAnsi="Arial" w:cs="Arial"/>
        </w:rPr>
        <w:t xml:space="preserve">To participate in staff development, appraisal and training as appropriate, including continuous professional development. </w:t>
      </w:r>
    </w:p>
    <w:p w14:paraId="2C66B101" w14:textId="77777777" w:rsidR="003E2113" w:rsidRPr="00D01944" w:rsidRDefault="003E2113" w:rsidP="003E2113">
      <w:pPr>
        <w:pStyle w:val="ListParagraph"/>
        <w:rPr>
          <w:rFonts w:ascii="Arial" w:hAnsi="Arial" w:cs="Arial"/>
        </w:rPr>
      </w:pPr>
    </w:p>
    <w:p w14:paraId="46B44EA5" w14:textId="77777777" w:rsidR="00D01944" w:rsidRPr="00D01944" w:rsidRDefault="00BB4D61" w:rsidP="00D01944">
      <w:pPr>
        <w:pStyle w:val="ListParagraph"/>
        <w:numPr>
          <w:ilvl w:val="0"/>
          <w:numId w:val="5"/>
        </w:numPr>
        <w:rPr>
          <w:rFonts w:ascii="Arial" w:hAnsi="Arial" w:cs="Arial"/>
        </w:rPr>
      </w:pPr>
      <w:r w:rsidRPr="00D01944">
        <w:rPr>
          <w:rFonts w:ascii="Arial" w:hAnsi="Arial" w:cs="Arial"/>
        </w:rPr>
        <w:t xml:space="preserve">To undertake appropriate Macmillan Learning and Development and networking activities as required. </w:t>
      </w:r>
    </w:p>
    <w:p w14:paraId="0E39F9AB" w14:textId="77777777" w:rsidR="00D01944" w:rsidRPr="00D01944" w:rsidRDefault="00D01944" w:rsidP="00D01944">
      <w:pPr>
        <w:pStyle w:val="ListParagraph"/>
        <w:rPr>
          <w:rFonts w:ascii="Arial" w:hAnsi="Arial" w:cs="Arial"/>
        </w:rPr>
      </w:pPr>
    </w:p>
    <w:p w14:paraId="560C7AD7" w14:textId="61BDBACE" w:rsidR="00D01944" w:rsidRPr="00D01944" w:rsidRDefault="00D01944" w:rsidP="00D01944">
      <w:pPr>
        <w:pStyle w:val="ListParagraph"/>
        <w:numPr>
          <w:ilvl w:val="0"/>
          <w:numId w:val="5"/>
        </w:numPr>
        <w:rPr>
          <w:rFonts w:ascii="Arial" w:hAnsi="Arial" w:cs="Arial"/>
        </w:rPr>
      </w:pPr>
      <w:r w:rsidRPr="00D01944">
        <w:rPr>
          <w:rFonts w:ascii="Arial" w:hAnsi="Arial" w:cs="Arial"/>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6CC2CFE2" w14:textId="77777777" w:rsidR="00D01944" w:rsidRPr="00D01944" w:rsidRDefault="00D01944" w:rsidP="003E2113">
      <w:pPr>
        <w:pStyle w:val="ListParagraph"/>
        <w:rPr>
          <w:rFonts w:ascii="Arial" w:hAnsi="Arial" w:cs="Arial"/>
        </w:rPr>
      </w:pPr>
    </w:p>
    <w:p w14:paraId="61A6899E" w14:textId="77777777" w:rsidR="003E2113" w:rsidRPr="00D01944" w:rsidRDefault="003E2113" w:rsidP="003E2113">
      <w:pPr>
        <w:pStyle w:val="ListParagraph"/>
        <w:numPr>
          <w:ilvl w:val="0"/>
          <w:numId w:val="5"/>
        </w:numPr>
        <w:rPr>
          <w:rFonts w:ascii="Arial" w:hAnsi="Arial" w:cs="Arial"/>
        </w:rPr>
      </w:pPr>
      <w:r w:rsidRPr="00D01944">
        <w:rPr>
          <w:rFonts w:ascii="Arial" w:hAnsi="Arial" w:cs="Arial"/>
        </w:rPr>
        <w:t xml:space="preserve">To undertake any other tasks, duties and responsibilities as directed and appropriate to the grade and role of the post subject to any reasonable adjustments under the Disability Discrimination Act 1995 as incorporated into the Equality Act 2010. </w:t>
      </w:r>
    </w:p>
    <w:p w14:paraId="4CFA5FB8" w14:textId="77777777" w:rsidR="003E2113" w:rsidRPr="00D01944" w:rsidRDefault="003E2113" w:rsidP="003E2113">
      <w:pPr>
        <w:pStyle w:val="ListParagraph"/>
        <w:rPr>
          <w:rFonts w:ascii="Arial" w:hAnsi="Arial" w:cs="Arial"/>
        </w:rPr>
      </w:pPr>
    </w:p>
    <w:p w14:paraId="57523354" w14:textId="77777777" w:rsidR="003E2113" w:rsidRPr="00D01944" w:rsidRDefault="003E2113" w:rsidP="003E2113">
      <w:pPr>
        <w:pStyle w:val="ListParagraph"/>
        <w:numPr>
          <w:ilvl w:val="0"/>
          <w:numId w:val="5"/>
        </w:numPr>
        <w:rPr>
          <w:rFonts w:ascii="Arial" w:hAnsi="Arial" w:cs="Arial"/>
        </w:rPr>
      </w:pPr>
      <w:r w:rsidRPr="00D01944">
        <w:rPr>
          <w:rFonts w:ascii="Arial" w:hAnsi="Arial" w:cs="Arial"/>
        </w:rPr>
        <w:t xml:space="preserve">To participate in the wider development of the service and contribute to service improvement as required. </w:t>
      </w:r>
    </w:p>
    <w:p w14:paraId="0787EF6B" w14:textId="77777777" w:rsidR="003E2113" w:rsidRPr="00D01944" w:rsidRDefault="003E2113" w:rsidP="003E2113">
      <w:pPr>
        <w:pStyle w:val="ListParagraph"/>
        <w:rPr>
          <w:rFonts w:ascii="Arial" w:hAnsi="Arial" w:cs="Arial"/>
        </w:rPr>
      </w:pPr>
    </w:p>
    <w:p w14:paraId="692DD858" w14:textId="77777777" w:rsidR="00D01944" w:rsidRPr="00D01944" w:rsidRDefault="003E2113" w:rsidP="003E2113">
      <w:pPr>
        <w:pStyle w:val="ListParagraph"/>
        <w:numPr>
          <w:ilvl w:val="0"/>
          <w:numId w:val="5"/>
        </w:numPr>
        <w:rPr>
          <w:rFonts w:ascii="Arial" w:hAnsi="Arial" w:cs="Arial"/>
        </w:rPr>
      </w:pPr>
      <w:r w:rsidRPr="00D01944">
        <w:rPr>
          <w:rFonts w:ascii="Arial" w:hAnsi="Arial" w:cs="Arial"/>
        </w:rPr>
        <w:t xml:space="preserve">The City of Wolverhampton Council is committed to Corporate Parenting. </w:t>
      </w:r>
    </w:p>
    <w:p w14:paraId="1ED19032" w14:textId="77777777" w:rsidR="00D01944" w:rsidRPr="00D01944" w:rsidRDefault="00D01944" w:rsidP="00D01944">
      <w:pPr>
        <w:pStyle w:val="ListParagraph"/>
        <w:rPr>
          <w:rFonts w:ascii="Arial" w:hAnsi="Arial" w:cs="Arial"/>
        </w:rPr>
      </w:pPr>
    </w:p>
    <w:p w14:paraId="04E9C8A7" w14:textId="78D04682" w:rsidR="003E2113" w:rsidRPr="00D01944" w:rsidRDefault="003E2113" w:rsidP="00D01944">
      <w:pPr>
        <w:pStyle w:val="ListParagraph"/>
        <w:rPr>
          <w:rFonts w:ascii="Arial" w:hAnsi="Arial" w:cs="Arial"/>
        </w:rPr>
      </w:pPr>
      <w:r w:rsidRPr="00D01944">
        <w:rPr>
          <w:rFonts w:ascii="Arial" w:hAnsi="Arial" w:cs="Arial"/>
        </w:rPr>
        <w:t xml:space="preserve">“Corporate Parenting is the collective responsibility of the Council to provide the best possible care and protection for children who are looked after.” </w:t>
      </w:r>
    </w:p>
    <w:p w14:paraId="14C57339" w14:textId="17C36046" w:rsidR="00BB4D61" w:rsidRPr="00D01944" w:rsidRDefault="00BB4D61" w:rsidP="003E2113">
      <w:pPr>
        <w:ind w:left="360"/>
        <w:rPr>
          <w:rFonts w:ascii="Arial" w:hAnsi="Arial" w:cs="Arial"/>
        </w:rPr>
      </w:pPr>
    </w:p>
    <w:p w14:paraId="2E8B64AA" w14:textId="1A605738" w:rsidR="003E2113" w:rsidRPr="003E2113" w:rsidRDefault="003E2113" w:rsidP="003E2113">
      <w:pPr>
        <w:rPr>
          <w:rFonts w:ascii="Arial" w:hAnsi="Arial" w:cs="Arial"/>
        </w:rPr>
      </w:pPr>
      <w:r w:rsidRPr="003E2113">
        <w:rPr>
          <w:rFonts w:ascii="Arial" w:hAnsi="Arial" w:cs="Arial"/>
        </w:rPr>
        <w:t>Effective date</w:t>
      </w:r>
      <w:r w:rsidRPr="00D01944">
        <w:rPr>
          <w:rFonts w:ascii="Arial" w:hAnsi="Arial" w:cs="Arial"/>
        </w:rPr>
        <w:t>:</w:t>
      </w:r>
      <w:r w:rsidRPr="003E2113">
        <w:rPr>
          <w:rFonts w:ascii="Arial" w:hAnsi="Arial" w:cs="Arial"/>
        </w:rPr>
        <w:t xml:space="preserve"> </w:t>
      </w:r>
    </w:p>
    <w:p w14:paraId="34A18A9A" w14:textId="522A7371" w:rsidR="003E2113" w:rsidRPr="003E2113" w:rsidRDefault="003E2113" w:rsidP="003E2113">
      <w:pPr>
        <w:rPr>
          <w:rFonts w:ascii="Arial" w:hAnsi="Arial" w:cs="Arial"/>
        </w:rPr>
      </w:pPr>
      <w:r w:rsidRPr="003E2113">
        <w:rPr>
          <w:rFonts w:ascii="Arial" w:hAnsi="Arial" w:cs="Arial"/>
        </w:rPr>
        <w:t>Name of jobholder</w:t>
      </w:r>
      <w:r w:rsidRPr="00D01944">
        <w:rPr>
          <w:rFonts w:ascii="Arial" w:hAnsi="Arial" w:cs="Arial"/>
        </w:rPr>
        <w:t>:</w:t>
      </w:r>
    </w:p>
    <w:p w14:paraId="4178E303" w14:textId="0B27CA42" w:rsidR="00BB4D61" w:rsidRPr="00D01944" w:rsidRDefault="003E2113" w:rsidP="003E2113">
      <w:pPr>
        <w:rPr>
          <w:rFonts w:ascii="Arial" w:hAnsi="Arial" w:cs="Arial"/>
        </w:rPr>
      </w:pPr>
      <w:r w:rsidRPr="00D01944">
        <w:rPr>
          <w:rFonts w:ascii="Arial" w:hAnsi="Arial" w:cs="Arial"/>
        </w:rPr>
        <w:t>Signature of jobholder</w:t>
      </w:r>
      <w:r w:rsidRPr="00D01944">
        <w:rPr>
          <w:rFonts w:ascii="Arial" w:hAnsi="Arial" w:cs="Arial"/>
        </w:rPr>
        <w:t>:</w:t>
      </w:r>
    </w:p>
    <w:sectPr w:rsidR="00BB4D61" w:rsidRPr="00D01944">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BD87B" w14:textId="77777777" w:rsidR="003E2113" w:rsidRDefault="003E2113" w:rsidP="003E2113">
      <w:pPr>
        <w:spacing w:after="0" w:line="240" w:lineRule="auto"/>
      </w:pPr>
      <w:r>
        <w:separator/>
      </w:r>
    </w:p>
  </w:endnote>
  <w:endnote w:type="continuationSeparator" w:id="0">
    <w:p w14:paraId="24816E2A" w14:textId="77777777" w:rsidR="003E2113" w:rsidRDefault="003E2113" w:rsidP="003E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1D30" w14:textId="79CA59E4" w:rsidR="003E2113" w:rsidRPr="003E2113" w:rsidRDefault="003E2113" w:rsidP="003E2113">
    <w:pPr>
      <w:pStyle w:val="Footer"/>
      <w:jc w:val="right"/>
      <w:rPr>
        <w:sz w:val="16"/>
        <w:szCs w:val="16"/>
      </w:rPr>
    </w:pPr>
    <w:r w:rsidRPr="003E2113">
      <w:rPr>
        <w:sz w:val="16"/>
        <w:szCs w:val="16"/>
      </w:rPr>
      <w:t>Job Description Benefits Support Worker Grade 5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81FE" w14:textId="77777777" w:rsidR="003E2113" w:rsidRDefault="003E2113" w:rsidP="003E2113">
      <w:pPr>
        <w:spacing w:after="0" w:line="240" w:lineRule="auto"/>
      </w:pPr>
      <w:r>
        <w:separator/>
      </w:r>
    </w:p>
  </w:footnote>
  <w:footnote w:type="continuationSeparator" w:id="0">
    <w:p w14:paraId="77772D65" w14:textId="77777777" w:rsidR="003E2113" w:rsidRDefault="003E2113" w:rsidP="003E2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51F6" w14:textId="314A5B8D" w:rsidR="00D01944" w:rsidRDefault="00D01944">
    <w:pPr>
      <w:pStyle w:val="Header"/>
    </w:pPr>
    <w:r>
      <w:rPr>
        <w:noProof/>
      </w:rPr>
      <mc:AlternateContent>
        <mc:Choice Requires="wps">
          <w:drawing>
            <wp:anchor distT="0" distB="0" distL="0" distR="0" simplePos="0" relativeHeight="251659264" behindDoc="0" locked="0" layoutInCell="1" allowOverlap="1" wp14:anchorId="0CA7002D" wp14:editId="19C96397">
              <wp:simplePos x="635" y="635"/>
              <wp:positionH relativeFrom="page">
                <wp:align>left</wp:align>
              </wp:positionH>
              <wp:positionV relativeFrom="page">
                <wp:align>top</wp:align>
              </wp:positionV>
              <wp:extent cx="1729740" cy="441960"/>
              <wp:effectExtent l="0" t="0" r="3810" b="15240"/>
              <wp:wrapNone/>
              <wp:docPr id="1997552043" name="Text Box 2"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29740" cy="441960"/>
                      </a:xfrm>
                      <a:prstGeom prst="rect">
                        <a:avLst/>
                      </a:prstGeom>
                      <a:noFill/>
                      <a:ln>
                        <a:noFill/>
                      </a:ln>
                    </wps:spPr>
                    <wps:txbx>
                      <w:txbxContent>
                        <w:p w14:paraId="6D239338" w14:textId="08D3C8ED" w:rsidR="00D01944" w:rsidRPr="00D01944" w:rsidRDefault="00D01944" w:rsidP="00D01944">
                          <w:pPr>
                            <w:spacing w:after="0"/>
                            <w:rPr>
                              <w:rFonts w:ascii="Calibri" w:eastAsia="Calibri" w:hAnsi="Calibri" w:cs="Calibri"/>
                              <w:noProof/>
                              <w:color w:val="FF8C00"/>
                              <w:sz w:val="28"/>
                              <w:szCs w:val="28"/>
                            </w:rPr>
                          </w:pPr>
                          <w:r w:rsidRPr="00D01944">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A7002D" id="_x0000_t202" coordsize="21600,21600" o:spt="202" path="m,l,21600r21600,l21600,xe">
              <v:stroke joinstyle="miter"/>
              <v:path gradientshapeok="t" o:connecttype="rect"/>
            </v:shapetype>
            <v:shape id="Text Box 2" o:spid="_x0000_s1026" type="#_x0000_t202" alt="Sensitivity: PROTECT" style="position:absolute;margin-left:0;margin-top:0;width:136.2pt;height:34.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" filled="f" stroked="f">
              <v:fill o:detectmouseclick="t"/>
              <v:textbox style="mso-fit-shape-to-text:t" inset="20pt,15pt,0,0">
                <w:txbxContent>
                  <w:p w14:paraId="6D239338" w14:textId="08D3C8ED" w:rsidR="00D01944" w:rsidRPr="00D01944" w:rsidRDefault="00D01944" w:rsidP="00D01944">
                    <w:pPr>
                      <w:spacing w:after="0"/>
                      <w:rPr>
                        <w:rFonts w:ascii="Calibri" w:eastAsia="Calibri" w:hAnsi="Calibri" w:cs="Calibri"/>
                        <w:noProof/>
                        <w:color w:val="FF8C00"/>
                        <w:sz w:val="28"/>
                        <w:szCs w:val="28"/>
                      </w:rPr>
                    </w:pPr>
                    <w:r w:rsidRPr="00D01944">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E59E" w14:textId="003AE671" w:rsidR="00D01944" w:rsidRDefault="00D01944">
    <w:pPr>
      <w:pStyle w:val="Header"/>
    </w:pPr>
    <w:r>
      <w:rPr>
        <w:noProof/>
      </w:rPr>
      <mc:AlternateContent>
        <mc:Choice Requires="wps">
          <w:drawing>
            <wp:anchor distT="0" distB="0" distL="0" distR="0" simplePos="0" relativeHeight="251660288" behindDoc="0" locked="0" layoutInCell="1" allowOverlap="1" wp14:anchorId="6EA73399" wp14:editId="311CDA17">
              <wp:simplePos x="914400" y="450166"/>
              <wp:positionH relativeFrom="page">
                <wp:align>left</wp:align>
              </wp:positionH>
              <wp:positionV relativeFrom="page">
                <wp:align>top</wp:align>
              </wp:positionV>
              <wp:extent cx="1729740" cy="441960"/>
              <wp:effectExtent l="0" t="0" r="3810" b="15240"/>
              <wp:wrapNone/>
              <wp:docPr id="2107380712" name="Text Box 3"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29740" cy="441960"/>
                      </a:xfrm>
                      <a:prstGeom prst="rect">
                        <a:avLst/>
                      </a:prstGeom>
                      <a:noFill/>
                      <a:ln>
                        <a:noFill/>
                      </a:ln>
                    </wps:spPr>
                    <wps:txbx>
                      <w:txbxContent>
                        <w:p w14:paraId="7A034596" w14:textId="6A9190F0" w:rsidR="00D01944" w:rsidRPr="00D01944" w:rsidRDefault="00D01944" w:rsidP="00D01944">
                          <w:pPr>
                            <w:spacing w:after="0"/>
                            <w:rPr>
                              <w:rFonts w:ascii="Calibri" w:eastAsia="Calibri" w:hAnsi="Calibri" w:cs="Calibri"/>
                              <w:noProof/>
                              <w:color w:val="FF8C00"/>
                              <w:sz w:val="28"/>
                              <w:szCs w:val="28"/>
                            </w:rPr>
                          </w:pPr>
                          <w:r w:rsidRPr="00D01944">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A73399" id="_x0000_t202" coordsize="21600,21600" o:spt="202" path="m,l,21600r21600,l21600,xe">
              <v:stroke joinstyle="miter"/>
              <v:path gradientshapeok="t" o:connecttype="rect"/>
            </v:shapetype>
            <v:shape id="Text Box 3" o:spid="_x0000_s1027" type="#_x0000_t202" alt="Sensitivity: PROTECT" style="position:absolute;margin-left:0;margin-top:0;width:136.2pt;height:34.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" filled="f" stroked="f">
              <v:fill o:detectmouseclick="t"/>
              <v:textbox style="mso-fit-shape-to-text:t" inset="20pt,15pt,0,0">
                <w:txbxContent>
                  <w:p w14:paraId="7A034596" w14:textId="6A9190F0" w:rsidR="00D01944" w:rsidRPr="00D01944" w:rsidRDefault="00D01944" w:rsidP="00D01944">
                    <w:pPr>
                      <w:spacing w:after="0"/>
                      <w:rPr>
                        <w:rFonts w:ascii="Calibri" w:eastAsia="Calibri" w:hAnsi="Calibri" w:cs="Calibri"/>
                        <w:noProof/>
                        <w:color w:val="FF8C00"/>
                        <w:sz w:val="28"/>
                        <w:szCs w:val="28"/>
                      </w:rPr>
                    </w:pPr>
                    <w:r w:rsidRPr="00D01944">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AF57" w14:textId="62C2642F" w:rsidR="00D01944" w:rsidRDefault="00D01944">
    <w:pPr>
      <w:pStyle w:val="Header"/>
    </w:pPr>
    <w:r>
      <w:rPr>
        <w:noProof/>
      </w:rPr>
      <mc:AlternateContent>
        <mc:Choice Requires="wps">
          <w:drawing>
            <wp:anchor distT="0" distB="0" distL="0" distR="0" simplePos="0" relativeHeight="251658240" behindDoc="0" locked="0" layoutInCell="1" allowOverlap="1" wp14:anchorId="568A5D2D" wp14:editId="4DF2C678">
              <wp:simplePos x="635" y="635"/>
              <wp:positionH relativeFrom="page">
                <wp:align>left</wp:align>
              </wp:positionH>
              <wp:positionV relativeFrom="page">
                <wp:align>top</wp:align>
              </wp:positionV>
              <wp:extent cx="1729740" cy="441960"/>
              <wp:effectExtent l="0" t="0" r="3810" b="15240"/>
              <wp:wrapNone/>
              <wp:docPr id="968506247" name="Text Box 1"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29740" cy="441960"/>
                      </a:xfrm>
                      <a:prstGeom prst="rect">
                        <a:avLst/>
                      </a:prstGeom>
                      <a:noFill/>
                      <a:ln>
                        <a:noFill/>
                      </a:ln>
                    </wps:spPr>
                    <wps:txbx>
                      <w:txbxContent>
                        <w:p w14:paraId="207CCA50" w14:textId="6E6A1A54" w:rsidR="00D01944" w:rsidRPr="00D01944" w:rsidRDefault="00D01944" w:rsidP="00D01944">
                          <w:pPr>
                            <w:spacing w:after="0"/>
                            <w:rPr>
                              <w:rFonts w:ascii="Calibri" w:eastAsia="Calibri" w:hAnsi="Calibri" w:cs="Calibri"/>
                              <w:noProof/>
                              <w:color w:val="FF8C00"/>
                              <w:sz w:val="28"/>
                              <w:szCs w:val="28"/>
                            </w:rPr>
                          </w:pPr>
                          <w:r w:rsidRPr="00D01944">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8A5D2D" id="_x0000_t202" coordsize="21600,21600" o:spt="202" path="m,l,21600r21600,l21600,xe">
              <v:stroke joinstyle="miter"/>
              <v:path gradientshapeok="t" o:connecttype="rect"/>
            </v:shapetype>
            <v:shape id="Text Box 1" o:spid="_x0000_s1028" type="#_x0000_t202" alt="Sensitivity: PROTECT" style="position:absolute;margin-left:0;margin-top:0;width:136.2pt;height:34.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" filled="f" stroked="f">
              <v:fill o:detectmouseclick="t"/>
              <v:textbox style="mso-fit-shape-to-text:t" inset="20pt,15pt,0,0">
                <w:txbxContent>
                  <w:p w14:paraId="207CCA50" w14:textId="6E6A1A54" w:rsidR="00D01944" w:rsidRPr="00D01944" w:rsidRDefault="00D01944" w:rsidP="00D01944">
                    <w:pPr>
                      <w:spacing w:after="0"/>
                      <w:rPr>
                        <w:rFonts w:ascii="Calibri" w:eastAsia="Calibri" w:hAnsi="Calibri" w:cs="Calibri"/>
                        <w:noProof/>
                        <w:color w:val="FF8C00"/>
                        <w:sz w:val="28"/>
                        <w:szCs w:val="28"/>
                      </w:rPr>
                    </w:pPr>
                    <w:r w:rsidRPr="00D01944">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5220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48E1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52FD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6D90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C3C2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27868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70B1D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0DB50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59990D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AC5F54"/>
    <w:multiLevelType w:val="hybridMultilevel"/>
    <w:tmpl w:val="9B42B6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753F22"/>
    <w:multiLevelType w:val="hybridMultilevel"/>
    <w:tmpl w:val="9B42B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7C03CF"/>
    <w:multiLevelType w:val="hybridMultilevel"/>
    <w:tmpl w:val="8362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5F5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5FC3B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65CFEB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0B976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49940590">
    <w:abstractNumId w:val="12"/>
  </w:num>
  <w:num w:numId="2" w16cid:durableId="1610115759">
    <w:abstractNumId w:val="0"/>
  </w:num>
  <w:num w:numId="3" w16cid:durableId="279648662">
    <w:abstractNumId w:val="4"/>
  </w:num>
  <w:num w:numId="4" w16cid:durableId="1578058036">
    <w:abstractNumId w:val="11"/>
  </w:num>
  <w:num w:numId="5" w16cid:durableId="137504016">
    <w:abstractNumId w:val="10"/>
  </w:num>
  <w:num w:numId="6" w16cid:durableId="1384211194">
    <w:abstractNumId w:val="9"/>
  </w:num>
  <w:num w:numId="7" w16cid:durableId="1833569839">
    <w:abstractNumId w:val="13"/>
  </w:num>
  <w:num w:numId="8" w16cid:durableId="1151484127">
    <w:abstractNumId w:val="3"/>
  </w:num>
  <w:num w:numId="9" w16cid:durableId="1794398468">
    <w:abstractNumId w:val="5"/>
  </w:num>
  <w:num w:numId="10" w16cid:durableId="1198003776">
    <w:abstractNumId w:val="2"/>
  </w:num>
  <w:num w:numId="11" w16cid:durableId="1181317239">
    <w:abstractNumId w:val="14"/>
  </w:num>
  <w:num w:numId="12" w16cid:durableId="1376196413">
    <w:abstractNumId w:val="15"/>
  </w:num>
  <w:num w:numId="13" w16cid:durableId="1038045129">
    <w:abstractNumId w:val="1"/>
  </w:num>
  <w:num w:numId="14" w16cid:durableId="322465627">
    <w:abstractNumId w:val="8"/>
  </w:num>
  <w:num w:numId="15" w16cid:durableId="1422483457">
    <w:abstractNumId w:val="6"/>
  </w:num>
  <w:num w:numId="16" w16cid:durableId="1585190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61"/>
    <w:rsid w:val="00023194"/>
    <w:rsid w:val="001E5145"/>
    <w:rsid w:val="002478A7"/>
    <w:rsid w:val="003E2113"/>
    <w:rsid w:val="005515DD"/>
    <w:rsid w:val="00BB4D61"/>
    <w:rsid w:val="00D01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8AC5"/>
  <w15:chartTrackingRefBased/>
  <w15:docId w15:val="{7E7E99FA-E685-491E-A916-7D40C438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D61"/>
    <w:rPr>
      <w:rFonts w:eastAsiaTheme="majorEastAsia" w:cstheme="majorBidi"/>
      <w:color w:val="272727" w:themeColor="text1" w:themeTint="D8"/>
    </w:rPr>
  </w:style>
  <w:style w:type="paragraph" w:styleId="Title">
    <w:name w:val="Title"/>
    <w:basedOn w:val="Normal"/>
    <w:next w:val="Normal"/>
    <w:link w:val="TitleChar"/>
    <w:uiPriority w:val="10"/>
    <w:qFormat/>
    <w:rsid w:val="00BB4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D61"/>
    <w:pPr>
      <w:spacing w:before="160"/>
      <w:jc w:val="center"/>
    </w:pPr>
    <w:rPr>
      <w:i/>
      <w:iCs/>
      <w:color w:val="404040" w:themeColor="text1" w:themeTint="BF"/>
    </w:rPr>
  </w:style>
  <w:style w:type="character" w:customStyle="1" w:styleId="QuoteChar">
    <w:name w:val="Quote Char"/>
    <w:basedOn w:val="DefaultParagraphFont"/>
    <w:link w:val="Quote"/>
    <w:uiPriority w:val="29"/>
    <w:rsid w:val="00BB4D61"/>
    <w:rPr>
      <w:i/>
      <w:iCs/>
      <w:color w:val="404040" w:themeColor="text1" w:themeTint="BF"/>
    </w:rPr>
  </w:style>
  <w:style w:type="paragraph" w:styleId="ListParagraph">
    <w:name w:val="List Paragraph"/>
    <w:basedOn w:val="Normal"/>
    <w:uiPriority w:val="34"/>
    <w:qFormat/>
    <w:rsid w:val="00BB4D61"/>
    <w:pPr>
      <w:ind w:left="720"/>
      <w:contextualSpacing/>
    </w:pPr>
  </w:style>
  <w:style w:type="character" w:styleId="IntenseEmphasis">
    <w:name w:val="Intense Emphasis"/>
    <w:basedOn w:val="DefaultParagraphFont"/>
    <w:uiPriority w:val="21"/>
    <w:qFormat/>
    <w:rsid w:val="00BB4D61"/>
    <w:rPr>
      <w:i/>
      <w:iCs/>
      <w:color w:val="0F4761" w:themeColor="accent1" w:themeShade="BF"/>
    </w:rPr>
  </w:style>
  <w:style w:type="paragraph" w:styleId="IntenseQuote">
    <w:name w:val="Intense Quote"/>
    <w:basedOn w:val="Normal"/>
    <w:next w:val="Normal"/>
    <w:link w:val="IntenseQuoteChar"/>
    <w:uiPriority w:val="30"/>
    <w:qFormat/>
    <w:rsid w:val="00BB4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D61"/>
    <w:rPr>
      <w:i/>
      <w:iCs/>
      <w:color w:val="0F4761" w:themeColor="accent1" w:themeShade="BF"/>
    </w:rPr>
  </w:style>
  <w:style w:type="character" w:styleId="IntenseReference">
    <w:name w:val="Intense Reference"/>
    <w:basedOn w:val="DefaultParagraphFont"/>
    <w:uiPriority w:val="32"/>
    <w:qFormat/>
    <w:rsid w:val="00BB4D61"/>
    <w:rPr>
      <w:b/>
      <w:bCs/>
      <w:smallCaps/>
      <w:color w:val="0F4761" w:themeColor="accent1" w:themeShade="BF"/>
      <w:spacing w:val="5"/>
    </w:rPr>
  </w:style>
  <w:style w:type="paragraph" w:customStyle="1" w:styleId="Default">
    <w:name w:val="Default"/>
    <w:rsid w:val="00BB4D61"/>
    <w:pPr>
      <w:autoSpaceDE w:val="0"/>
      <w:autoSpaceDN w:val="0"/>
      <w:adjustRightInd w:val="0"/>
      <w:spacing w:after="0" w:line="240" w:lineRule="auto"/>
    </w:pPr>
    <w:rPr>
      <w:rFonts w:ascii="Arial" w:hAnsi="Arial" w:cs="Arial"/>
      <w:color w:val="000000"/>
      <w:kern w:val="0"/>
    </w:rPr>
  </w:style>
  <w:style w:type="paragraph" w:styleId="Header">
    <w:name w:val="header"/>
    <w:basedOn w:val="Normal"/>
    <w:link w:val="HeaderChar"/>
    <w:uiPriority w:val="99"/>
    <w:unhideWhenUsed/>
    <w:rsid w:val="003E2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113"/>
  </w:style>
  <w:style w:type="paragraph" w:styleId="Footer">
    <w:name w:val="footer"/>
    <w:basedOn w:val="Normal"/>
    <w:link w:val="FooterChar"/>
    <w:uiPriority w:val="99"/>
    <w:unhideWhenUsed/>
    <w:rsid w:val="003E2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Bellingham</dc:creator>
  <cp:keywords/>
  <dc:description/>
  <cp:lastModifiedBy>Kim Bellingham</cp:lastModifiedBy>
  <cp:revision>1</cp:revision>
  <dcterms:created xsi:type="dcterms:W3CDTF">2025-02-06T22:14:00Z</dcterms:created>
  <dcterms:modified xsi:type="dcterms:W3CDTF">2025-02-06T22:35:00Z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39ba3b87,771039ab,7d9c13e8</vt:lpwstr>
  </property>
  <property fmtid="{D5CDD505-2E9C-101B-9397-08002B2CF9AE}" pid="3" name="ClassificationContentMarkingHeaderFontProps">
    <vt:lpwstr>#ff8c00,14,Calibri</vt:lpwstr>
  </property>
  <property fmtid="{D5CDD505-2E9C-101B-9397-08002B2CF9AE}" pid="4" name="ClassificationContentMarkingHeaderText">
    <vt:lpwstr>Sensitivity: PROTECT</vt:lpwstr>
  </property>
  <property fmtid="{D5CDD505-2E9C-101B-9397-08002B2CF9AE}" pid="5" name="MSIP_Label_a06a6805-2090-45c5-a0e2-4a6e2e113023_Enabled">
    <vt:lpwstr>true</vt:lpwstr>
  </property>
  <property fmtid="{D5CDD505-2E9C-101B-9397-08002B2CF9AE}" pid="6" name="MSIP_Label_a06a6805-2090-45c5-a0e2-4a6e2e113023_SetDate">
    <vt:lpwstr>2025-02-06T22:35:16Z</vt:lpwstr>
  </property>
  <property fmtid="{D5CDD505-2E9C-101B-9397-08002B2CF9AE}" pid="7" name="MSIP_Label_a06a6805-2090-45c5-a0e2-4a6e2e113023_Method">
    <vt:lpwstr>Privileged</vt:lpwstr>
  </property>
  <property fmtid="{D5CDD505-2E9C-101B-9397-08002B2CF9AE}" pid="8" name="MSIP_Label_a06a6805-2090-45c5-a0e2-4a6e2e113023_Name">
    <vt:lpwstr>a06a6805-2090-45c5-a0e2-4a6e2e113023</vt:lpwstr>
  </property>
  <property fmtid="{D5CDD505-2E9C-101B-9397-08002B2CF9AE}" pid="9" name="MSIP_Label_a06a6805-2090-45c5-a0e2-4a6e2e113023_SiteId">
    <vt:lpwstr>07ebc6c3-7074-4387-a625-b9d918ba4a97</vt:lpwstr>
  </property>
  <property fmtid="{D5CDD505-2E9C-101B-9397-08002B2CF9AE}" pid="10" name="MSIP_Label_a06a6805-2090-45c5-a0e2-4a6e2e113023_ActionId">
    <vt:lpwstr>8c76a898-540e-42d5-998b-0c34a5174367</vt:lpwstr>
  </property>
  <property fmtid="{D5CDD505-2E9C-101B-9397-08002B2CF9AE}" pid="11" name="MSIP_Label_a06a6805-2090-45c5-a0e2-4a6e2e113023_ContentBits">
    <vt:lpwstr>1</vt:lpwstr>
  </property>
</Properties>
</file>